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B5AB" w14:textId="6F7B1C4E" w:rsidR="000138AA" w:rsidRDefault="00370BE9" w:rsidP="00370BE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0BE9">
        <w:rPr>
          <w:rFonts w:ascii="Times New Roman" w:hAnsi="Times New Roman" w:cs="Times New Roman"/>
          <w:b/>
          <w:bCs/>
          <w:sz w:val="24"/>
          <w:szCs w:val="24"/>
        </w:rPr>
        <w:t>Bahagian</w:t>
      </w:r>
      <w:proofErr w:type="spellEnd"/>
      <w:r w:rsidRPr="00370BE9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14:paraId="60F9D3B2" w14:textId="70D6EAF1" w:rsidR="00370BE9" w:rsidRDefault="00370BE9" w:rsidP="00370BE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[40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markah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</w:p>
    <w:p w14:paraId="000001F0" w14:textId="4208F40A" w:rsidR="00370BE9" w:rsidRDefault="00370BE9" w:rsidP="00370BE9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70BE9">
        <w:rPr>
          <w:rFonts w:ascii="Times New Roman" w:hAnsi="Times New Roman" w:cs="Times New Roman"/>
          <w:i/>
          <w:iCs/>
          <w:sz w:val="24"/>
          <w:szCs w:val="24"/>
        </w:rPr>
        <w:t xml:space="preserve">Jawab </w:t>
      </w:r>
      <w:proofErr w:type="spellStart"/>
      <w:r w:rsidRPr="00370BE9">
        <w:rPr>
          <w:rFonts w:ascii="Times New Roman" w:hAnsi="Times New Roman" w:cs="Times New Roman"/>
          <w:i/>
          <w:iCs/>
          <w:sz w:val="24"/>
          <w:szCs w:val="24"/>
        </w:rPr>
        <w:t>semua</w:t>
      </w:r>
      <w:proofErr w:type="spellEnd"/>
      <w:r w:rsidRPr="00370B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BE9"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</w:p>
    <w:p w14:paraId="6C870809" w14:textId="134C2A66" w:rsidR="00370BE9" w:rsidRDefault="00370BE9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3B4CD3" w14:paraId="5764A2C3" w14:textId="77777777" w:rsidTr="00FA1028">
        <w:trPr>
          <w:trHeight w:val="254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1EE65F4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CA0DEA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14:paraId="6F84C6C3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3CA1150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070840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43F17" w14:textId="77777777" w:rsidR="003B4CD3" w:rsidRDefault="003B4CD3" w:rsidP="00A16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B8525E7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Pernyataan berikut berkaitan dengan gerakan nasionalisme di Barat. </w:t>
            </w:r>
          </w:p>
          <w:p w14:paraId="4E0BF2DF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3B7CE" wp14:editId="075F0E5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128906</wp:posOffset>
                      </wp:positionV>
                      <wp:extent cx="4629150" cy="8953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0" cy="895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41AC73" w14:textId="77777777" w:rsidR="003B4CD3" w:rsidRPr="005D221C" w:rsidRDefault="003B4CD3" w:rsidP="003B4CD3">
                                  <w:pPr>
                                    <w:spacing w:after="0"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Nasionalisme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di Barat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berkembang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hasil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daripada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penentangan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terhadap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pemerintahan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beraja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menjadi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simbol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penindasan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menggugat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hak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kebebasan</w:t>
                                  </w:r>
                                  <w:proofErr w:type="spellEnd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D221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rakyat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3B7CE" id="Rectangle 3" o:spid="_x0000_s1026" style="position:absolute;margin-left:21.6pt;margin-top:10.15pt;width:364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" fillcolor="white [3201]" strokecolor="#70ad47 [3209]" strokeweight="1pt">
                      <v:textbox>
                        <w:txbxContent>
                          <w:p w14:paraId="0A41AC73" w14:textId="77777777" w:rsidR="003B4CD3" w:rsidRPr="005D221C" w:rsidRDefault="003B4CD3" w:rsidP="003B4CD3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Nasionalisme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Barat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berkembang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hasil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daripada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penentangan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terhadap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pemerintahan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beraja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menjadi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simbol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penindasan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menggugat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hak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kebebasan</w:t>
                            </w:r>
                            <w:proofErr w:type="spellEnd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D22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rakyat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B713AB1" w14:textId="77777777" w:rsidR="003B4CD3" w:rsidRDefault="003B4CD3" w:rsidP="00A16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E55E70" w14:textId="77777777" w:rsidR="003B4CD3" w:rsidRDefault="003B4CD3" w:rsidP="00A16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4CD3" w14:paraId="34735060" w14:textId="77777777" w:rsidTr="00FA1028">
        <w:trPr>
          <w:trHeight w:val="56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C4F5E6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11A47FC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8483056" w14:textId="77777777" w:rsidR="003B4CD3" w:rsidRDefault="003B4CD3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Senaraikan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peristiwa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menyebabkan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gerakan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nasionalisme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3B4CD3" w:rsidRPr="00A67459" w14:paraId="24A3EDEA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6DF3EDA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D7B1213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5715DC8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27BDAA" w14:textId="77777777" w:rsidR="003B4CD3" w:rsidRPr="00A67459" w:rsidRDefault="003B4CD3" w:rsidP="003B4C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……………………………………………………………………….</w:t>
            </w:r>
          </w:p>
        </w:tc>
      </w:tr>
      <w:tr w:rsidR="003B4CD3" w:rsidRPr="00A67459" w14:paraId="515FF0FD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FEAE49A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150C36F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2664ADA" w14:textId="77777777" w:rsidR="003B4CD3" w:rsidRDefault="003B4CD3" w:rsidP="00A16724">
            <w:pPr>
              <w:pStyle w:val="ListParagraph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523249" w14:textId="77777777" w:rsidR="003B4CD3" w:rsidRPr="00A67459" w:rsidRDefault="003B4CD3" w:rsidP="003B4C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……………………………………………………………………….</w:t>
            </w:r>
          </w:p>
        </w:tc>
      </w:tr>
      <w:tr w:rsidR="003B4CD3" w14:paraId="4EBA2473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8ACFBEA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F493053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5CFC4B5" w14:textId="77777777" w:rsidR="003B4CD3" w:rsidRDefault="003B4CD3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[2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markah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</w:tc>
      </w:tr>
      <w:tr w:rsidR="003B4CD3" w14:paraId="65050CC6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61541AB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8851A8F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558A6D4" w14:textId="77777777" w:rsidR="003B4CD3" w:rsidRDefault="003B4CD3" w:rsidP="00A16724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peristiwa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1(a)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3B4CD3" w14:paraId="19823D44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DC7E837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924491E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015D426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</w:p>
          <w:p w14:paraId="30787DE3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14:paraId="06D23AC2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4751E57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C19B1C5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0C594F4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</w:p>
          <w:p w14:paraId="46F02BEF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14:paraId="10310879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24CA2A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06C951D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0A12391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20DE6E0F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:rsidRPr="00A67459" w14:paraId="53F68BE5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41EC753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BD18BEC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0F1D598" w14:textId="77777777" w:rsidR="003B4CD3" w:rsidRPr="00A67459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389C019C" w14:textId="77777777" w:rsidR="003B4CD3" w:rsidRPr="00A67459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A6745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:rsidRPr="00A67459" w14:paraId="5F8CFAB6" w14:textId="77777777" w:rsidTr="00FA1028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EF40F52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3FCB86C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BD5FC" w14:textId="14F0DB86" w:rsidR="003B4CD3" w:rsidRPr="00A67459" w:rsidRDefault="003B4CD3" w:rsidP="003B4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</w:t>
            </w:r>
          </w:p>
        </w:tc>
      </w:tr>
      <w:tr w:rsidR="003B4CD3" w14:paraId="5A194F74" w14:textId="77777777" w:rsidTr="00FA1028">
        <w:trPr>
          <w:trHeight w:val="54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461C24F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5681CAE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620F9BB" w14:textId="77777777" w:rsidR="003B4CD3" w:rsidRDefault="003B4CD3" w:rsidP="00A167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3B4CD3" w14:paraId="15427327" w14:textId="77777777" w:rsidTr="00FA1028">
        <w:trPr>
          <w:trHeight w:val="5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809EAC9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F80EC19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FEE5513" w14:textId="77777777" w:rsidR="003B4CD3" w:rsidRDefault="003B4CD3" w:rsidP="00A167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iktibar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diambil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nasionalisme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3B4CD3" w14:paraId="13DE939B" w14:textId="77777777" w:rsidTr="00FA1028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14849F4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D49E49E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6D4461B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892694E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14:paraId="35BF002C" w14:textId="77777777" w:rsidTr="00FA1028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CD1529C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55B1871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2C584DC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1E86D5A6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14:paraId="6DD595D4" w14:textId="77777777" w:rsidTr="00FA1028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B765AAB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681454A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84BE267" w14:textId="77777777" w:rsidR="003B4CD3" w:rsidRDefault="003B4CD3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02395DF1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3B4CD3" w14:paraId="69FDE9C3" w14:textId="77777777" w:rsidTr="00FA1028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045BC54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1E56C5A6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930B3" w14:textId="08A54C4B" w:rsidR="003B4CD3" w:rsidRDefault="003B4CD3" w:rsidP="003B4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</w:t>
            </w:r>
          </w:p>
        </w:tc>
      </w:tr>
      <w:tr w:rsidR="003B4CD3" w14:paraId="6159E2D0" w14:textId="77777777" w:rsidTr="00FA1028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036CA71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101311C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5D3C5" w14:textId="18DED9E4" w:rsidR="003B4CD3" w:rsidRDefault="003B4CD3" w:rsidP="003B4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</w:t>
            </w:r>
          </w:p>
        </w:tc>
      </w:tr>
      <w:tr w:rsidR="003B4CD3" w14:paraId="026C8D41" w14:textId="77777777" w:rsidTr="00FA1028">
        <w:trPr>
          <w:trHeight w:val="52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5E1D776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4139492" w14:textId="77777777" w:rsidR="003B4CD3" w:rsidRDefault="003B4CD3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E37828C" w14:textId="77777777" w:rsidR="003B4CD3" w:rsidRDefault="003B4CD3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62982912" w14:textId="77777777" w:rsidR="003B4CD3" w:rsidRDefault="003B4CD3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horzAnchor="margin" w:tblpY="-50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172B18" w:rsidRPr="00284307" w14:paraId="179F1510" w14:textId="77777777" w:rsidTr="00BE5C25">
        <w:trPr>
          <w:trHeight w:val="1408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DB9999F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74472899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84307">
              <w:rPr>
                <w:rFonts w:ascii="Arial" w:hAnsi="Arial" w:cs="Arial"/>
                <w:bCs/>
              </w:rPr>
              <w:t>2.</w:t>
            </w:r>
          </w:p>
          <w:p w14:paraId="68ED6C7E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776801CD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A021E" w14:textId="77777777" w:rsidR="00172B18" w:rsidRPr="00284307" w:rsidRDefault="00172B18" w:rsidP="00A16724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14:paraId="3CD0216D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284307">
              <w:rPr>
                <w:rFonts w:ascii="Arial" w:hAnsi="Arial" w:cs="Arial"/>
                <w:lang w:val="fi-FI"/>
              </w:rPr>
              <w:t xml:space="preserve">Dokumen Pemasyhuran Kemerdekaan ialah sijil kelahiran Tanah Melayu yang dibacakan oleh Tunku Abdul Rahman Putra Alhaj di Stadium Merdeka pada 31 Ogos 1957 </w:t>
            </w:r>
            <w:r>
              <w:rPr>
                <w:rFonts w:ascii="Arial" w:hAnsi="Arial" w:cs="Arial"/>
                <w:lang w:val="fi-FI"/>
              </w:rPr>
              <w:t>.</w:t>
            </w:r>
          </w:p>
        </w:tc>
      </w:tr>
      <w:tr w:rsidR="00172B18" w:rsidRPr="00284307" w14:paraId="26222B03" w14:textId="77777777" w:rsidTr="00BE5C25">
        <w:trPr>
          <w:trHeight w:val="70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CF7BEB5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75C12EC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(a)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24EDA87" w14:textId="77777777" w:rsidR="00172B18" w:rsidRPr="00284307" w:rsidRDefault="00172B18" w:rsidP="00A1672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proofErr w:type="gramStart"/>
            <w:r w:rsidRPr="00284307">
              <w:rPr>
                <w:rFonts w:ascii="Arial" w:eastAsia="Times New Roman" w:hAnsi="Arial" w:cs="Arial"/>
                <w:lang w:val="en-US"/>
              </w:rPr>
              <w:t>Senaraikan</w:t>
            </w:r>
            <w:proofErr w:type="spellEnd"/>
            <w:r w:rsidRPr="00284307">
              <w:rPr>
                <w:rFonts w:ascii="Arial" w:eastAsia="Times New Roman" w:hAnsi="Arial" w:cs="Arial"/>
                <w:lang w:val="en-US"/>
              </w:rPr>
              <w:t xml:space="preserve">  </w:t>
            </w:r>
            <w:proofErr w:type="spellStart"/>
            <w:r w:rsidRPr="00284307">
              <w:rPr>
                <w:rFonts w:ascii="Arial" w:eastAsia="Times New Roman" w:hAnsi="Arial" w:cs="Arial"/>
                <w:lang w:val="en-US"/>
              </w:rPr>
              <w:t>dua</w:t>
            </w:r>
            <w:proofErr w:type="spellEnd"/>
            <w:proofErr w:type="gramEnd"/>
            <w:r w:rsidRPr="0028430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284307">
              <w:rPr>
                <w:rFonts w:ascii="Arial" w:eastAsia="Times New Roman" w:hAnsi="Arial" w:cs="Arial"/>
                <w:lang w:val="en-US"/>
              </w:rPr>
              <w:t>jawatankuasa</w:t>
            </w:r>
            <w:proofErr w:type="spellEnd"/>
            <w:r w:rsidRPr="00284307">
              <w:rPr>
                <w:rFonts w:ascii="Arial" w:eastAsia="Times New Roman" w:hAnsi="Arial" w:cs="Arial"/>
                <w:lang w:val="en-US"/>
              </w:rPr>
              <w:t xml:space="preserve"> yang </w:t>
            </w:r>
            <w:proofErr w:type="spellStart"/>
            <w:r w:rsidRPr="00284307">
              <w:rPr>
                <w:rFonts w:ascii="Arial" w:eastAsia="Times New Roman" w:hAnsi="Arial" w:cs="Arial"/>
                <w:lang w:val="en-US"/>
              </w:rPr>
              <w:t>terlibat</w:t>
            </w:r>
            <w:proofErr w:type="spellEnd"/>
            <w:r w:rsidRPr="0028430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dalam</w:t>
            </w:r>
            <w:proofErr w:type="spellEnd"/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pemasyhuran</w:t>
            </w:r>
            <w:proofErr w:type="spellEnd"/>
            <w:r w:rsidRPr="0028430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284307">
              <w:rPr>
                <w:rFonts w:ascii="Arial" w:eastAsia="Times New Roman" w:hAnsi="Arial" w:cs="Arial"/>
                <w:lang w:val="en-US"/>
              </w:rPr>
              <w:t>tersebut</w:t>
            </w:r>
            <w:proofErr w:type="spellEnd"/>
            <w:r w:rsidRPr="00284307">
              <w:rPr>
                <w:rFonts w:ascii="Arial" w:eastAsia="Times New Roman" w:hAnsi="Arial" w:cs="Arial"/>
                <w:lang w:val="en-US"/>
              </w:rPr>
              <w:t>?</w:t>
            </w:r>
          </w:p>
        </w:tc>
      </w:tr>
      <w:tr w:rsidR="00172B18" w:rsidRPr="00284307" w14:paraId="26AC8149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7D8CDE4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35F45FF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90D1AE2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6CD2260" w14:textId="77777777" w:rsidR="00172B18" w:rsidRPr="00284307" w:rsidRDefault="00172B18" w:rsidP="00A1672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284307">
              <w:rPr>
                <w:rFonts w:ascii="Arial" w:hAnsi="Arial" w:cs="Arial"/>
                <w:lang w:val="en-US"/>
              </w:rPr>
              <w:t>….……………………………………………………………………………</w:t>
            </w:r>
          </w:p>
        </w:tc>
      </w:tr>
      <w:tr w:rsidR="00172B18" w:rsidRPr="00284307" w14:paraId="6EFAE0EB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2E8A124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17AB0D3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ADE8B30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</w:p>
          <w:p w14:paraId="168E5FB8" w14:textId="77777777" w:rsidR="00172B18" w:rsidRPr="00284307" w:rsidRDefault="00172B18" w:rsidP="00A1672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284307">
              <w:rPr>
                <w:rFonts w:ascii="Arial" w:hAnsi="Arial" w:cs="Arial"/>
                <w:lang w:val="en-US"/>
              </w:rPr>
              <w:t>….……………………………………………………………………………</w:t>
            </w:r>
          </w:p>
        </w:tc>
      </w:tr>
      <w:tr w:rsidR="00172B18" w:rsidRPr="00284307" w14:paraId="16A59865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EA69947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85308D1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34861377" w14:textId="77777777" w:rsidR="00172B18" w:rsidRPr="00284307" w:rsidRDefault="00172B18" w:rsidP="00A16724">
            <w:pPr>
              <w:spacing w:after="0" w:line="240" w:lineRule="auto"/>
              <w:jc w:val="right"/>
              <w:rPr>
                <w:rFonts w:ascii="Arial" w:hAnsi="Arial" w:cs="Arial"/>
                <w:lang w:val="fi-FI"/>
              </w:rPr>
            </w:pPr>
            <w:r w:rsidRPr="00284307">
              <w:rPr>
                <w:rFonts w:ascii="Arial" w:hAnsi="Arial" w:cs="Arial"/>
                <w:lang w:val="fi-FI"/>
              </w:rPr>
              <w:t xml:space="preserve">[2 </w:t>
            </w:r>
            <w:r w:rsidRPr="00284307">
              <w:rPr>
                <w:rFonts w:ascii="Arial" w:hAnsi="Arial" w:cs="Arial"/>
                <w:i/>
                <w:iCs/>
                <w:lang w:val="fi-FI"/>
              </w:rPr>
              <w:t>markah</w:t>
            </w:r>
            <w:r w:rsidRPr="00284307">
              <w:rPr>
                <w:rFonts w:ascii="Arial" w:hAnsi="Arial" w:cs="Arial"/>
                <w:lang w:val="fi-FI"/>
              </w:rPr>
              <w:t>]</w:t>
            </w:r>
          </w:p>
        </w:tc>
      </w:tr>
      <w:tr w:rsidR="00172B18" w:rsidRPr="00284307" w14:paraId="059F25D6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9D41E33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9977D9F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  <w:r w:rsidRPr="00284307">
              <w:rPr>
                <w:rFonts w:ascii="Arial" w:hAnsi="Arial" w:cs="Arial"/>
                <w:lang w:val="fi-FI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3BAF03E" w14:textId="77777777" w:rsidR="00172B18" w:rsidRPr="00284307" w:rsidRDefault="00172B18" w:rsidP="00A16724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284307">
              <w:rPr>
                <w:rFonts w:ascii="Arial" w:hAnsi="Arial" w:cs="Arial"/>
                <w:lang w:val="en-US"/>
              </w:rPr>
              <w:t>Terangkan</w:t>
            </w:r>
            <w:proofErr w:type="spellEnd"/>
            <w:r w:rsidRPr="0028430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4307">
              <w:rPr>
                <w:rFonts w:ascii="Arial" w:hAnsi="Arial" w:cs="Arial"/>
                <w:lang w:val="en-US"/>
              </w:rPr>
              <w:t>tugas</w:t>
            </w:r>
            <w:proofErr w:type="spellEnd"/>
            <w:r w:rsidRPr="0028430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4307">
              <w:rPr>
                <w:rFonts w:ascii="Arial" w:hAnsi="Arial" w:cs="Arial"/>
                <w:lang w:val="en-US"/>
              </w:rPr>
              <w:t>jawatankuasa</w:t>
            </w:r>
            <w:proofErr w:type="spellEnd"/>
            <w:r w:rsidRPr="0028430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284307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2</w:t>
            </w:r>
            <w:r w:rsidRPr="00284307">
              <w:rPr>
                <w:rFonts w:ascii="Arial" w:hAnsi="Arial" w:cs="Arial"/>
                <w:lang w:val="en-US"/>
              </w:rPr>
              <w:t>(a)?</w:t>
            </w:r>
          </w:p>
        </w:tc>
      </w:tr>
      <w:tr w:rsidR="00172B18" w:rsidRPr="00284307" w14:paraId="67F70E33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57B35C5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2CA94CB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0BAFB7F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  <w:lang w:val="sv-SE"/>
              </w:rPr>
            </w:pPr>
          </w:p>
          <w:p w14:paraId="304F297B" w14:textId="7D947CFA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  <w:lang w:val="sv-SE"/>
              </w:rPr>
            </w:pPr>
            <w:r w:rsidRPr="00284307">
              <w:rPr>
                <w:rFonts w:ascii="Arial" w:hAnsi="Arial" w:cs="Arial"/>
                <w:bCs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62C002E8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BE8B56A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98452C9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468DA76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  <w:lang w:val="sv-SE"/>
              </w:rPr>
            </w:pPr>
          </w:p>
          <w:p w14:paraId="2591BB02" w14:textId="448B717D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671D548A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B3C6D8C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84389F2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320FECF2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/>
                <w:bCs/>
                <w:lang w:val="sv-SE"/>
              </w:rPr>
            </w:pPr>
          </w:p>
          <w:p w14:paraId="2801C633" w14:textId="348DAD31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/>
                <w:bCs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C61D49" w:rsidRPr="00284307" w14:paraId="21BF274A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3CF7FC3" w14:textId="77777777" w:rsidR="00C61D49" w:rsidRPr="00284307" w:rsidRDefault="00C61D49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A6558D1" w14:textId="77777777" w:rsidR="00C61D49" w:rsidRPr="00284307" w:rsidRDefault="00C61D49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D493B" w14:textId="6E3957ED" w:rsidR="00C61D49" w:rsidRPr="00F8429F" w:rsidRDefault="00F8429F" w:rsidP="00C61D49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F8429F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F8429F" w:rsidRPr="00284307" w14:paraId="522C69FB" w14:textId="77777777" w:rsidTr="00BE5C25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0A30A66" w14:textId="77777777" w:rsidR="00F8429F" w:rsidRPr="00284307" w:rsidRDefault="00F8429F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19D2D681" w14:textId="77777777" w:rsidR="00F8429F" w:rsidRPr="00284307" w:rsidRDefault="00F8429F" w:rsidP="00A16724">
            <w:pPr>
              <w:spacing w:line="240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BD879" w14:textId="58FF5DEE" w:rsidR="00F8429F" w:rsidRPr="00F8429F" w:rsidRDefault="005072A6" w:rsidP="00C61D49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74EAF1F8" w14:textId="77777777" w:rsidTr="00BE5C25">
        <w:trPr>
          <w:trHeight w:val="58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B410CF2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99A7F73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7182907" w14:textId="77777777" w:rsidR="00172B18" w:rsidRPr="00284307" w:rsidRDefault="00172B18" w:rsidP="00A16724">
            <w:pPr>
              <w:spacing w:line="240" w:lineRule="auto"/>
              <w:jc w:val="righ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[</w:t>
            </w:r>
            <w:r w:rsidRPr="00284307">
              <w:rPr>
                <w:rFonts w:ascii="Arial" w:hAnsi="Arial" w:cs="Arial"/>
                <w:iCs/>
                <w:lang w:val="sv-SE"/>
              </w:rPr>
              <w:t>4</w:t>
            </w:r>
            <w:r w:rsidRPr="00284307">
              <w:rPr>
                <w:rFonts w:ascii="Arial" w:hAnsi="Arial" w:cs="Arial"/>
                <w:i/>
                <w:lang w:val="sv-SE"/>
              </w:rPr>
              <w:t xml:space="preserve"> markah</w:t>
            </w:r>
            <w:r w:rsidRPr="00284307">
              <w:rPr>
                <w:rFonts w:ascii="Arial" w:hAnsi="Arial" w:cs="Arial"/>
                <w:lang w:val="sv-SE"/>
              </w:rPr>
              <w:t>]</w:t>
            </w:r>
          </w:p>
        </w:tc>
      </w:tr>
      <w:tr w:rsidR="00172B18" w:rsidRPr="00284307" w14:paraId="28ACA7F2" w14:textId="77777777" w:rsidTr="00BE5C25">
        <w:trPr>
          <w:trHeight w:val="5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4519DD1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A205C53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682D0AA" w14:textId="77777777" w:rsidR="00172B18" w:rsidRDefault="00172B18" w:rsidP="00A16724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14:paraId="238BF4FB" w14:textId="77777777" w:rsidR="00172B18" w:rsidRDefault="00172B18" w:rsidP="00A16724">
            <w:pPr>
              <w:spacing w:after="0" w:line="240" w:lineRule="auto"/>
              <w:jc w:val="both"/>
              <w:rPr>
                <w:rFonts w:ascii="Roboto" w:hAnsi="Roboto"/>
                <w:color w:val="212529"/>
                <w:shd w:val="clear" w:color="auto" w:fill="FFFFFF"/>
              </w:rPr>
            </w:pP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Menurut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color w:val="212529"/>
                <w:shd w:val="clear" w:color="auto" w:fill="FFFFFF"/>
              </w:rPr>
              <w:t>S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un </w:t>
            </w:r>
            <w:r>
              <w:rPr>
                <w:rFonts w:ascii="Roboto" w:hAnsi="Roboto"/>
                <w:color w:val="212529"/>
                <w:shd w:val="clear" w:color="auto" w:fill="FFFFFF"/>
              </w:rPr>
              <w:t>T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>zu, "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Pahlawan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yang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bijak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dapat</w:t>
            </w:r>
            <w:proofErr w:type="spellEnd"/>
            <w:r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mengelakkan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p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>ertempuran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".</w:t>
            </w:r>
            <w: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Itu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bermaksud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pemimpin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color w:val="212529"/>
                <w:shd w:val="clear" w:color="auto" w:fill="FFFFFF"/>
              </w:rPr>
              <w:t>Malaysia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hebat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berdiplomasi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, </w:t>
            </w:r>
            <w:r>
              <w:rPr>
                <w:rFonts w:ascii="Roboto" w:hAnsi="Roboto"/>
                <w:color w:val="212529"/>
                <w:shd w:val="clear" w:color="auto" w:fill="FFFFFF"/>
              </w:rPr>
              <w:t>Malaysia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merdeka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tanpa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perlu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berp</w:t>
            </w:r>
            <w:r>
              <w:rPr>
                <w:rFonts w:ascii="Roboto" w:hAnsi="Roboto"/>
                <w:color w:val="212529"/>
                <w:shd w:val="clear" w:color="auto" w:fill="FFFFFF"/>
              </w:rPr>
              <w:t>e</w:t>
            </w:r>
            <w:r w:rsidRPr="00FC1DED">
              <w:rPr>
                <w:rFonts w:ascii="Roboto" w:hAnsi="Roboto"/>
                <w:color w:val="212529"/>
                <w:shd w:val="clear" w:color="auto" w:fill="FFFFFF"/>
              </w:rPr>
              <w:t>rang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 xml:space="preserve"> dan korban </w:t>
            </w:r>
            <w:proofErr w:type="spellStart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nyawa</w:t>
            </w:r>
            <w:proofErr w:type="spellEnd"/>
            <w:r w:rsidRPr="00FC1DED">
              <w:rPr>
                <w:rFonts w:ascii="Roboto" w:hAnsi="Roboto"/>
                <w:color w:val="212529"/>
                <w:shd w:val="clear" w:color="auto" w:fill="FFFFFF"/>
              </w:rPr>
              <w:t>.</w:t>
            </w:r>
          </w:p>
          <w:p w14:paraId="4B421840" w14:textId="77777777" w:rsidR="00172B18" w:rsidRDefault="00172B18" w:rsidP="00A16724">
            <w:pPr>
              <w:spacing w:after="0" w:line="240" w:lineRule="auto"/>
              <w:jc w:val="both"/>
              <w:rPr>
                <w:rFonts w:ascii="Roboto" w:hAnsi="Roboto"/>
                <w:color w:val="212529"/>
                <w:shd w:val="clear" w:color="auto" w:fill="FFFFFF"/>
              </w:rPr>
            </w:pPr>
          </w:p>
          <w:p w14:paraId="41A92BA3" w14:textId="77777777" w:rsidR="00172B18" w:rsidRDefault="00172B18" w:rsidP="00A16724">
            <w:pPr>
              <w:spacing w:after="0" w:line="240" w:lineRule="auto"/>
              <w:jc w:val="right"/>
              <w:rPr>
                <w:rFonts w:ascii="Roboto" w:hAnsi="Roboto"/>
                <w:color w:val="212529"/>
                <w:shd w:val="clear" w:color="auto" w:fill="FFFFFF"/>
              </w:rPr>
            </w:pP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Sumber</w:t>
            </w:r>
            <w:proofErr w:type="spellEnd"/>
            <w:r>
              <w:rPr>
                <w:rFonts w:ascii="Roboto" w:hAnsi="Roboto"/>
                <w:color w:val="21252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diubahsuai</w:t>
            </w:r>
            <w:proofErr w:type="spellEnd"/>
            <w:r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daripada</w:t>
            </w:r>
            <w:proofErr w:type="spellEnd"/>
            <w:r>
              <w:t xml:space="preserve"> </w:t>
            </w:r>
            <w:hyperlink r:id="rId8" w:history="1">
              <w:r w:rsidRPr="00167FD8">
                <w:rPr>
                  <w:rStyle w:val="Hyperlink"/>
                  <w:rFonts w:ascii="Roboto" w:hAnsi="Roboto"/>
                  <w:shd w:val="clear" w:color="auto" w:fill="FFFFFF"/>
                </w:rPr>
                <w:t>https://www.thepatriots.asia</w:t>
              </w:r>
            </w:hyperlink>
          </w:p>
          <w:p w14:paraId="11FBE4A2" w14:textId="77777777" w:rsidR="00172B18" w:rsidRDefault="00172B18" w:rsidP="00A16724">
            <w:pPr>
              <w:spacing w:after="0" w:line="240" w:lineRule="auto"/>
              <w:rPr>
                <w:rFonts w:ascii="Roboto" w:hAnsi="Roboto"/>
                <w:color w:val="212529"/>
                <w:shd w:val="clear" w:color="auto" w:fill="FFFFFF"/>
              </w:rPr>
            </w:pPr>
          </w:p>
          <w:p w14:paraId="077EDB38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Roboto" w:hAnsi="Roboto"/>
                <w:color w:val="212529"/>
                <w:shd w:val="clear" w:color="auto" w:fill="FFFFFF"/>
              </w:rPr>
              <w:t xml:space="preserve">Beri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ulasan</w:t>
            </w:r>
            <w:proofErr w:type="spellEnd"/>
            <w:r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212529"/>
                <w:shd w:val="clear" w:color="auto" w:fill="FFFFFF"/>
              </w:rPr>
              <w:t>anda</w:t>
            </w:r>
            <w:proofErr w:type="spellEnd"/>
            <w:r>
              <w:rPr>
                <w:rFonts w:ascii="Roboto" w:hAnsi="Roboto"/>
                <w:color w:val="212529"/>
                <w:shd w:val="clear" w:color="auto" w:fill="FFFFFF"/>
              </w:rPr>
              <w:t>.</w:t>
            </w:r>
          </w:p>
        </w:tc>
      </w:tr>
      <w:tr w:rsidR="00172B18" w:rsidRPr="00284307" w14:paraId="45E10150" w14:textId="77777777" w:rsidTr="00BE5C25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2B3B606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35AC61E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C6F40C0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</w:p>
          <w:p w14:paraId="2313B3AF" w14:textId="68FD4C55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7E61B37A" w14:textId="77777777" w:rsidTr="00BE5C25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3FC3180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D03FABA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CB69BBE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</w:p>
          <w:p w14:paraId="0481B0A1" w14:textId="26DC3581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6160FCAA" w14:textId="77777777" w:rsidTr="00BE5C25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52F48DC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20AC504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234DA8E" w14:textId="77777777" w:rsidR="00172B18" w:rsidRPr="00284307" w:rsidRDefault="00172B18" w:rsidP="00A16724">
            <w:pPr>
              <w:spacing w:after="0" w:line="240" w:lineRule="auto"/>
              <w:jc w:val="right"/>
              <w:rPr>
                <w:rFonts w:ascii="Arial" w:hAnsi="Arial" w:cs="Arial"/>
                <w:lang w:val="sv-SE"/>
              </w:rPr>
            </w:pPr>
          </w:p>
          <w:p w14:paraId="70B16AF4" w14:textId="7E5BE7E5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  <w:bCs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703D7486" w14:textId="77777777" w:rsidTr="00BE5C25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0C9E07F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BB640B4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D07B0" w14:textId="77777777" w:rsidR="00172B18" w:rsidRPr="00284307" w:rsidRDefault="00172B18" w:rsidP="005072A6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</w:p>
          <w:p w14:paraId="45448209" w14:textId="4F0D2A69" w:rsidR="00172B18" w:rsidRPr="00284307" w:rsidRDefault="00172B18" w:rsidP="005072A6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284307"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6041BB" w:rsidRPr="00284307" w14:paraId="40E0A657" w14:textId="77777777" w:rsidTr="00BE5C25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2D2407B" w14:textId="77777777" w:rsidR="006041BB" w:rsidRPr="00284307" w:rsidRDefault="006041BB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700726C" w14:textId="77777777" w:rsidR="006041BB" w:rsidRPr="00284307" w:rsidRDefault="006041BB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25480" w14:textId="4EE44540" w:rsidR="006041BB" w:rsidRPr="00284307" w:rsidRDefault="008C4799" w:rsidP="005072A6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...............................................................................................................................</w:t>
            </w:r>
          </w:p>
        </w:tc>
      </w:tr>
      <w:tr w:rsidR="00172B18" w:rsidRPr="00284307" w14:paraId="2BF28415" w14:textId="77777777" w:rsidTr="00BE5C25">
        <w:trPr>
          <w:trHeight w:val="52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0AC300B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8BBD71B" w14:textId="77777777" w:rsidR="00172B18" w:rsidRPr="00284307" w:rsidRDefault="00172B18" w:rsidP="00A167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9382119" w14:textId="77777777" w:rsidR="00172B18" w:rsidRPr="00284307" w:rsidRDefault="00172B18" w:rsidP="00A1672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84307">
              <w:rPr>
                <w:rFonts w:ascii="Arial" w:hAnsi="Arial" w:cs="Arial"/>
              </w:rPr>
              <w:t xml:space="preserve">[4 </w:t>
            </w:r>
            <w:proofErr w:type="spellStart"/>
            <w:r w:rsidRPr="00284307">
              <w:rPr>
                <w:rFonts w:ascii="Arial" w:hAnsi="Arial" w:cs="Arial"/>
                <w:i/>
                <w:iCs/>
              </w:rPr>
              <w:t>markah</w:t>
            </w:r>
            <w:proofErr w:type="spellEnd"/>
            <w:r w:rsidRPr="00284307">
              <w:rPr>
                <w:rFonts w:ascii="Arial" w:hAnsi="Arial" w:cs="Arial"/>
              </w:rPr>
              <w:t>]</w:t>
            </w:r>
          </w:p>
          <w:p w14:paraId="495A6571" w14:textId="77777777" w:rsidR="00172B18" w:rsidRPr="00284307" w:rsidRDefault="00172B18" w:rsidP="00A1672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C033889" w14:textId="77777777" w:rsidR="00370BE9" w:rsidRDefault="00370BE9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57B4A3" w14:textId="77777777" w:rsidR="00E657C7" w:rsidRDefault="00E657C7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03A855" w14:textId="77777777" w:rsidR="00E657C7" w:rsidRDefault="00E657C7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E657C7" w14:paraId="2B2CCD29" w14:textId="77777777" w:rsidTr="00067A02">
        <w:trPr>
          <w:trHeight w:val="3588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0E6FCC3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7BA3ED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A4C81D5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41D8DD6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D73332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3C095" w14:textId="77777777" w:rsidR="00E657C7" w:rsidRDefault="00E657C7" w:rsidP="00A16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48FEF8A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Rajah menunjukkan ciri tradisional Perlembagaan Persekutuan.</w:t>
            </w:r>
          </w:p>
          <w:p w14:paraId="50E5720D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A262F6" wp14:editId="7DBB6941">
                      <wp:simplePos x="0" y="0"/>
                      <wp:positionH relativeFrom="column">
                        <wp:posOffset>2546985</wp:posOffset>
                      </wp:positionH>
                      <wp:positionV relativeFrom="paragraph">
                        <wp:posOffset>74295</wp:posOffset>
                      </wp:positionV>
                      <wp:extent cx="2418715" cy="308610"/>
                      <wp:effectExtent l="6350" t="6350" r="13335" b="15240"/>
                      <wp:wrapNone/>
                      <wp:docPr id="17" name="Rectangl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8715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64D830" w14:textId="77777777" w:rsidR="00E657C7" w:rsidRDefault="00E657C7" w:rsidP="00E657C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Kesultanan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atau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Pemerintahan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Beraja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A262F6" id="Rectangles 17" o:spid="_x0000_s1027" style="position:absolute;left:0;text-align:left;margin-left:200.55pt;margin-top:5.85pt;width:190.45pt;height:24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" fillcolor="white [3201]" strokecolor="black [3200]" strokeweight="1pt">
                      <v:textbox>
                        <w:txbxContent>
                          <w:p w14:paraId="4A64D830" w14:textId="77777777" w:rsidR="00E657C7" w:rsidRDefault="00E657C7" w:rsidP="00E657C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Kesultanan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atau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Pemerintahan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Beraja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552C60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C1E66A" wp14:editId="3EB13777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116205</wp:posOffset>
                      </wp:positionV>
                      <wp:extent cx="776605" cy="423545"/>
                      <wp:effectExtent l="2540" t="2540" r="8255" b="5715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245995" y="2386965"/>
                                <a:ext cx="776605" cy="4235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59FBF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2" o:spid="_x0000_s1026" type="#_x0000_t32" style="position:absolute;margin-left:137.05pt;margin-top:9.15pt;width:61.15pt;height:33.3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" strokecolor="black [3200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17941593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A9AA98" wp14:editId="1B02654F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97790</wp:posOffset>
                      </wp:positionV>
                      <wp:extent cx="2440305" cy="308610"/>
                      <wp:effectExtent l="6350" t="6350" r="17145" b="15240"/>
                      <wp:wrapNone/>
                      <wp:docPr id="16" name="Rectangl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0305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1A5E4F" w14:textId="77777777" w:rsidR="00E657C7" w:rsidRDefault="00E657C7" w:rsidP="00E657C7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9AA98" id="Rectangles 16" o:spid="_x0000_s1028" style="position:absolute;left:0;text-align:left;margin-left:198.5pt;margin-top:7.7pt;width:192.1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" fillcolor="white [3201]" strokecolor="black [3200]" strokeweight="1pt">
                      <v:textbox>
                        <w:txbxContent>
                          <w:p w14:paraId="6E1A5E4F" w14:textId="77777777" w:rsidR="00E657C7" w:rsidRDefault="00E657C7" w:rsidP="00E657C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0C72CF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F5443E" wp14:editId="6D47CF5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60960</wp:posOffset>
                      </wp:positionV>
                      <wp:extent cx="1543050" cy="308610"/>
                      <wp:effectExtent l="6350" t="6350" r="12700" b="15240"/>
                      <wp:wrapNone/>
                      <wp:docPr id="13" name="Rectangl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93570" y="2313305"/>
                                <a:ext cx="1543050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F0815" w14:textId="77777777" w:rsidR="00E657C7" w:rsidRDefault="00E657C7" w:rsidP="00E657C7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Ciri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Tradisional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F5443E" id="Rectangles 13" o:spid="_x0000_s1029" style="position:absolute;left:0;text-align:left;margin-left:15pt;margin-top:4.8pt;width:121.5pt;height:2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" fillcolor="white [3201]" strokecolor="black [3200]" strokeweight="1pt">
                      <v:textbox>
                        <w:txbxContent>
                          <w:p w14:paraId="2DFF0815" w14:textId="77777777" w:rsidR="00E657C7" w:rsidRDefault="00E657C7" w:rsidP="00E657C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Ciri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Tradisional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EB48F9" wp14:editId="3B5B742A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164465</wp:posOffset>
                      </wp:positionV>
                      <wp:extent cx="771525" cy="50800"/>
                      <wp:effectExtent l="0" t="43180" r="3175" b="762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50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ECD43" id="Straight Arrow Connector 18" o:spid="_x0000_s1026" type="#_x0000_t32" style="position:absolute;margin-left:136.5pt;margin-top:12.95pt;width:60.75pt;height:4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" strokecolor="black [3200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239D30D7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E8444E7" wp14:editId="73541CFE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33655</wp:posOffset>
                      </wp:positionV>
                      <wp:extent cx="753745" cy="337185"/>
                      <wp:effectExtent l="1905" t="4445" r="6350" b="1397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3745" cy="3371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295CD" id="Straight Arrow Connector 19" o:spid="_x0000_s1026" type="#_x0000_t32" style="position:absolute;margin-left:136.5pt;margin-top:2.65pt;width:59.35pt;height:26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" strokecolor="black [3200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E93C9F" wp14:editId="1AC7A5D0">
                      <wp:simplePos x="0" y="0"/>
                      <wp:positionH relativeFrom="column">
                        <wp:posOffset>2522220</wp:posOffset>
                      </wp:positionH>
                      <wp:positionV relativeFrom="paragraph">
                        <wp:posOffset>130175</wp:posOffset>
                      </wp:positionV>
                      <wp:extent cx="2451735" cy="308610"/>
                      <wp:effectExtent l="6350" t="6350" r="18415" b="15240"/>
                      <wp:wrapNone/>
                      <wp:docPr id="15" name="Rectangle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1735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3FA8A" w14:textId="77777777" w:rsidR="00E657C7" w:rsidRDefault="00E657C7" w:rsidP="00E657C7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E93C9F" id="Rectangles 15" o:spid="_x0000_s1030" style="position:absolute;left:0;text-align:left;margin-left:198.6pt;margin-top:10.25pt;width:193.05pt;height:24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" fillcolor="white [3201]" strokecolor="black [3200]" strokeweight="1pt">
                      <v:textbox>
                        <w:txbxContent>
                          <w:p w14:paraId="2AF3FA8A" w14:textId="77777777" w:rsidR="00E657C7" w:rsidRDefault="00E657C7" w:rsidP="00E657C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30CE63" wp14:editId="036AA427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40005</wp:posOffset>
                      </wp:positionV>
                      <wp:extent cx="753110" cy="686435"/>
                      <wp:effectExtent l="3175" t="3810" r="5715" b="825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3110" cy="6864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A8F3F8" id="Straight Arrow Connector 20" o:spid="_x0000_s1026" type="#_x0000_t32" style="position:absolute;margin-left:136.5pt;margin-top:3.15pt;width:59.3pt;height:54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" strokecolor="black [3200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60676013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8DDAD0A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82D22" wp14:editId="79583755">
                      <wp:simplePos x="0" y="0"/>
                      <wp:positionH relativeFrom="column">
                        <wp:posOffset>2512695</wp:posOffset>
                      </wp:positionH>
                      <wp:positionV relativeFrom="paragraph">
                        <wp:posOffset>158750</wp:posOffset>
                      </wp:positionV>
                      <wp:extent cx="2473960" cy="308610"/>
                      <wp:effectExtent l="6350" t="6350" r="8890" b="15240"/>
                      <wp:wrapNone/>
                      <wp:docPr id="14" name="Rectangl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3960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697B36" w14:textId="77777777" w:rsidR="00E657C7" w:rsidRDefault="00E657C7" w:rsidP="00E657C7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Kedudukan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Orang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Melayu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dan </w:t>
                                  </w: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Bumiputera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282D22" id="Rectangles 14" o:spid="_x0000_s1031" style="position:absolute;left:0;text-align:left;margin-left:197.85pt;margin-top:12.5pt;width:194.8pt;height:24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" fillcolor="white [3201]" strokecolor="black [3200]" strokeweight="1pt">
                      <v:textbox>
                        <w:txbxContent>
                          <w:p w14:paraId="4C697B36" w14:textId="77777777" w:rsidR="00E657C7" w:rsidRDefault="00E657C7" w:rsidP="00E657C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Kedudukan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Orang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Melayu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dan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Bumiputera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44474D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57039C1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D64606E" w14:textId="77777777" w:rsidR="00E657C7" w:rsidRPr="00774EF1" w:rsidRDefault="00E657C7" w:rsidP="00E657C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74E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Apakah</w:t>
            </w:r>
            <w:proofErr w:type="spellEnd"/>
            <w:r w:rsidRPr="00774E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4E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ciri</w:t>
            </w:r>
            <w:proofErr w:type="spellEnd"/>
            <w:r w:rsidRPr="00774E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 dan Y?</w:t>
            </w:r>
            <w:r w:rsidRPr="00774E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ED42217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657C7" w14:paraId="3AA01BCB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0C75AA9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AEDEB26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462DE0F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EDA357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.…………………………………………………………………………</w:t>
            </w:r>
          </w:p>
        </w:tc>
      </w:tr>
      <w:tr w:rsidR="00E657C7" w14:paraId="39ACDCEF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B5716C2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710EC6A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F4A7379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163CE86A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.…………………………………………………………………………</w:t>
            </w:r>
          </w:p>
        </w:tc>
      </w:tr>
      <w:tr w:rsidR="00E657C7" w14:paraId="1D1ADE9D" w14:textId="77777777" w:rsidTr="00067A02">
        <w:trPr>
          <w:trHeight w:val="48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7A4A008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19C1944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C820EB0" w14:textId="77777777" w:rsidR="00E657C7" w:rsidRDefault="00E657C7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markah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  <w:p w14:paraId="447A2644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E657C7" w14:paraId="6811AD1C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ADAF3B2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CC3B228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A966EBD" w14:textId="77777777" w:rsidR="00E657C7" w:rsidRDefault="00E657C7" w:rsidP="00A16724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negara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kemerdekaan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8232A12" w14:textId="77777777" w:rsidR="00E657C7" w:rsidRDefault="00E657C7" w:rsidP="00A16724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657C7" w14:paraId="1EF93659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92AEA56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E6C8C94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3559F178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</w:p>
          <w:p w14:paraId="56914B0E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E657C7" w14:paraId="566384C4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9A6BB23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C662081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4F9D932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</w:p>
          <w:p w14:paraId="200E0F09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E657C7" w14:paraId="2EDEFF90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2E92B65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6329384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D51EFEA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2B6DD05B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2A671B" w14:paraId="6CCA7A33" w14:textId="77777777" w:rsidTr="00067A02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B162ACA" w14:textId="77777777" w:rsidR="002A671B" w:rsidRDefault="002A671B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C744426" w14:textId="77777777" w:rsidR="002A671B" w:rsidRDefault="002A671B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74B8F" w14:textId="10177D45" w:rsidR="002A671B" w:rsidRPr="00A1600B" w:rsidRDefault="00D97B9B" w:rsidP="00D97B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A160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</w:t>
            </w:r>
          </w:p>
        </w:tc>
      </w:tr>
      <w:tr w:rsidR="00E657C7" w14:paraId="2688A0CB" w14:textId="77777777" w:rsidTr="00067A02">
        <w:trPr>
          <w:trHeight w:val="395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BFEFC3F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01FDAEC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11E6801" w14:textId="77777777" w:rsidR="00E657C7" w:rsidRDefault="00E657C7" w:rsidP="00A167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E657C7" w14:paraId="023E045D" w14:textId="77777777" w:rsidTr="00067A02">
        <w:trPr>
          <w:trHeight w:val="5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28D4896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1268F36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F50F9F7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rakyat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patriotisme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Malaysia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terpelihara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00922910" w14:textId="77777777" w:rsidR="00E657C7" w:rsidRDefault="00E657C7" w:rsidP="00A167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657C7" w14:paraId="7BF86DA2" w14:textId="77777777" w:rsidTr="00067A02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03A0415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CBB639E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BE9889D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792AD9F4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E657C7" w14:paraId="116533D1" w14:textId="77777777" w:rsidTr="00067A02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492D3C5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FD2E00C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7E9D7AB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1039483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E657C7" w14:paraId="6415A6FE" w14:textId="77777777" w:rsidTr="00067A02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281A4AD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297732F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372AD978" w14:textId="77777777" w:rsidR="00E657C7" w:rsidRDefault="00E657C7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01E5B321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E657C7" w14:paraId="3268DEA8" w14:textId="77777777" w:rsidTr="00067A02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DB44C59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8E1B64A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61B2B6C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F56DCFF" w14:textId="72150B29" w:rsidR="00E657C7" w:rsidRDefault="00E657C7" w:rsidP="00D97B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</w:t>
            </w:r>
          </w:p>
        </w:tc>
      </w:tr>
      <w:tr w:rsidR="002A671B" w14:paraId="5A413D1D" w14:textId="77777777" w:rsidTr="00067A02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F271D8E" w14:textId="77777777" w:rsidR="002A671B" w:rsidRDefault="002A671B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AA58DE1" w14:textId="77777777" w:rsidR="002A671B" w:rsidRDefault="002A671B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0BA8A" w14:textId="023C3B7E" w:rsidR="002A671B" w:rsidRDefault="00A1600B" w:rsidP="00D97B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</w:t>
            </w:r>
          </w:p>
        </w:tc>
      </w:tr>
      <w:tr w:rsidR="00E657C7" w14:paraId="162DAF15" w14:textId="77777777" w:rsidTr="00067A02">
        <w:trPr>
          <w:trHeight w:val="52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C329976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C363A2E" w14:textId="77777777" w:rsidR="00E657C7" w:rsidRDefault="00E657C7" w:rsidP="00A167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762C95C" w14:textId="77777777" w:rsidR="00E657C7" w:rsidRDefault="00E657C7" w:rsidP="00A16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73D38F4F" w14:textId="77777777" w:rsidR="00E657C7" w:rsidRDefault="00E657C7" w:rsidP="00A16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41F51B" w14:textId="77777777" w:rsidR="00E657C7" w:rsidRDefault="00E657C7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5887F9" w14:textId="77777777" w:rsidR="00A1600B" w:rsidRDefault="00A1600B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F54465F" w14:textId="77777777" w:rsidR="00156D0C" w:rsidRDefault="00156D0C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586509" w:rsidRPr="004D72A6" w14:paraId="47FC5419" w14:textId="77777777" w:rsidTr="00502999">
        <w:trPr>
          <w:trHeight w:val="1266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2333887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320C7B32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4.</w:t>
            </w:r>
          </w:p>
          <w:p w14:paraId="23DEF339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3B25A52E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E9686" w14:textId="77777777" w:rsidR="00586509" w:rsidRDefault="00586509" w:rsidP="0006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  <w:p w14:paraId="32217117" w14:textId="77777777" w:rsidR="00586509" w:rsidRPr="004D72A6" w:rsidRDefault="00586509" w:rsidP="0006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Peristiwa berdarah rusuhan kaum paling dasyat di negara ini pada 13 Mei 1969, perlu menjadi pengajaran betapa pentingnya masyarakat berbilang kaum di negara ini untuk terus 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satu padu dan hidup dalam harmon</w:t>
            </w:r>
            <w:r w:rsidRPr="004D72A6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i.</w:t>
            </w:r>
          </w:p>
        </w:tc>
      </w:tr>
      <w:tr w:rsidR="00586509" w:rsidRPr="004D72A6" w14:paraId="19C3096E" w14:textId="77777777" w:rsidTr="00502999">
        <w:trPr>
          <w:trHeight w:val="70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6332DA2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46A5E91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(a)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FBABBC9" w14:textId="77777777" w:rsidR="00586509" w:rsidRPr="004D72A6" w:rsidRDefault="00586509" w:rsidP="00062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Mengapakah berlaku rusuhan kaum pada 13 Mei 1969?</w:t>
            </w:r>
          </w:p>
        </w:tc>
      </w:tr>
      <w:tr w:rsidR="00586509" w:rsidRPr="004D72A6" w14:paraId="7F8F41C2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A4D7AA7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96753A0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BFFFDBC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6B6029E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….………………………………………………………………………………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</w:t>
            </w:r>
          </w:p>
        </w:tc>
      </w:tr>
      <w:tr w:rsidR="00586509" w:rsidRPr="004D72A6" w14:paraId="7B724B19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5DAB1ED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1E8B41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7513B14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25469FA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….………………………………………………………………………………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</w:t>
            </w:r>
          </w:p>
        </w:tc>
      </w:tr>
      <w:tr w:rsidR="00586509" w:rsidRPr="004D72A6" w14:paraId="6B850A0E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AB7EF86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D6CD8BF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3C3F4E6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F96E968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….………………………………………………………………………………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</w:t>
            </w:r>
          </w:p>
        </w:tc>
      </w:tr>
      <w:tr w:rsidR="00586509" w:rsidRPr="004D72A6" w14:paraId="73613D5C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9DF9BAB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263CE3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9EA8DFD" w14:textId="77777777" w:rsidR="00586509" w:rsidRPr="004D72A6" w:rsidRDefault="00586509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[2</w:t>
            </w: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4D72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ms-MY"/>
              </w:rPr>
              <w:t>markah</w:t>
            </w: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14:paraId="0655E85F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8C0469A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586509" w:rsidRPr="004D72A6" w14:paraId="314B6CDB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47BF432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254131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E6CDC46" w14:textId="77777777" w:rsidR="00586509" w:rsidRPr="004D72A6" w:rsidRDefault="00586509" w:rsidP="00062FD2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langkah yang diambil oleh kerajaan untuk menghalang rusuhan tersebut.</w:t>
            </w:r>
          </w:p>
        </w:tc>
      </w:tr>
      <w:tr w:rsidR="00586509" w:rsidRPr="004D72A6" w14:paraId="064AA3B3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59BD81D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6BEA01C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A112844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0F42873B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7BA73A41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876C584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F8461B2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4A4D68A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12C71CC4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4537A8E3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972D283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502D20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83FC8E7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</w:p>
          <w:p w14:paraId="420B43DF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096A47" w14:paraId="5C01A3E1" w14:textId="77777777" w:rsidTr="00502999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356F55E" w14:textId="77777777" w:rsidR="00586509" w:rsidRPr="00096A47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A0FD604" w14:textId="77777777" w:rsidR="00586509" w:rsidRPr="00096A47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21A25" w14:textId="77777777" w:rsidR="00586509" w:rsidRPr="00096A47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096A4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.................................................................................................................................</w:t>
            </w:r>
          </w:p>
        </w:tc>
      </w:tr>
      <w:tr w:rsidR="00586509" w:rsidRPr="004D72A6" w14:paraId="1FFF4A4C" w14:textId="77777777" w:rsidTr="00502999">
        <w:trPr>
          <w:trHeight w:val="1948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5F8CF8C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53EFB68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C3FC4EA" w14:textId="77777777" w:rsidR="00586509" w:rsidRDefault="00586509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ms-MY"/>
              </w:rPr>
              <w:t>4</w:t>
            </w:r>
            <w:r w:rsidRPr="004D72A6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</w:t>
            </w: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14:paraId="0571E980" w14:textId="77777777" w:rsidR="00586509" w:rsidRDefault="00586509" w:rsidP="00062FD2">
            <w:pPr>
              <w:tabs>
                <w:tab w:val="left" w:pos="480"/>
                <w:tab w:val="right" w:pos="7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Maklumat berikut berkaitan dengan Rusuhan Antara Kaum</w:t>
            </w:r>
          </w:p>
          <w:p w14:paraId="7E179895" w14:textId="77777777" w:rsidR="00586509" w:rsidRDefault="00586509" w:rsidP="00062FD2">
            <w:pPr>
              <w:tabs>
                <w:tab w:val="left" w:pos="480"/>
                <w:tab w:val="right" w:pos="7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tbl>
            <w:tblPr>
              <w:tblStyle w:val="TableGrid"/>
              <w:tblpPr w:leftFromText="180" w:rightFromText="180" w:vertAnchor="page" w:horzAnchor="page" w:tblpX="526" w:tblpY="63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6"/>
            </w:tblGrid>
            <w:tr w:rsidR="00586509" w14:paraId="115B3DAB" w14:textId="77777777" w:rsidTr="00062FD2">
              <w:tc>
                <w:tcPr>
                  <w:tcW w:w="5636" w:type="dxa"/>
                </w:tcPr>
                <w:p w14:paraId="6A457819" w14:textId="77777777" w:rsidR="00586509" w:rsidRDefault="00586509" w:rsidP="00062FD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Angka korban 196 mati, </w:t>
                  </w:r>
                </w:p>
                <w:p w14:paraId="061D4D8C" w14:textId="77777777" w:rsidR="00586509" w:rsidRDefault="00586509" w:rsidP="00062FD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439 cedera, 39 hilang dan 9143 di tahan</w:t>
                  </w:r>
                </w:p>
                <w:p w14:paraId="2D34AE01" w14:textId="77777777" w:rsidR="00586509" w:rsidRDefault="00586509" w:rsidP="00062FD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211 kenderaan musnah</w:t>
                  </w:r>
                </w:p>
                <w:p w14:paraId="59043467" w14:textId="77777777" w:rsidR="00586509" w:rsidRDefault="00586509" w:rsidP="00062FD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Kerosakan harta benda awam</w:t>
                  </w:r>
                </w:p>
              </w:tc>
            </w:tr>
          </w:tbl>
          <w:p w14:paraId="74599253" w14:textId="77777777" w:rsidR="00586509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B4F65C0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586509" w:rsidRPr="004D72A6" w14:paraId="52CB2FFB" w14:textId="77777777" w:rsidTr="00502999">
        <w:trPr>
          <w:trHeight w:val="5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FD20D6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8588F9E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88A7584" w14:textId="77777777" w:rsidR="00586509" w:rsidRPr="004D72A6" w:rsidRDefault="00586509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Keharmonian antara kaum di negara kita perlu dipelihara bagi membentuk sebuah negara yang aman dan makmur. Berikan kesan peristiwa Tragedi 13 Mei 1969.</w:t>
            </w:r>
          </w:p>
        </w:tc>
      </w:tr>
      <w:tr w:rsidR="00586509" w:rsidRPr="004D72A6" w14:paraId="28403E79" w14:textId="77777777" w:rsidTr="00502999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7FC80A8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CE08A05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D1BA541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89F745F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5CD0722E" w14:textId="77777777" w:rsidTr="00502999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3A97941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79D8F86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297EA82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90C6D79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3DD6C717" w14:textId="77777777" w:rsidTr="00502999">
        <w:trPr>
          <w:trHeight w:val="55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3B92388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094E390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AEAC5E8" w14:textId="77777777" w:rsidR="00586509" w:rsidRPr="004D72A6" w:rsidRDefault="00586509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BB730C4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36730953" w14:textId="77777777" w:rsidTr="00502999">
        <w:trPr>
          <w:trHeight w:val="401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3A088CE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0AD43AA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9C246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B6ED877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</w:t>
            </w:r>
          </w:p>
        </w:tc>
      </w:tr>
      <w:tr w:rsidR="00586509" w:rsidRPr="004D72A6" w14:paraId="3CE174E7" w14:textId="77777777" w:rsidTr="00502999">
        <w:trPr>
          <w:trHeight w:val="401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639828D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17524D6B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0AE74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.................................................................................................................................</w:t>
            </w:r>
          </w:p>
        </w:tc>
      </w:tr>
      <w:tr w:rsidR="00586509" w:rsidRPr="004D72A6" w14:paraId="04F4FFBB" w14:textId="77777777" w:rsidTr="00502999">
        <w:trPr>
          <w:trHeight w:val="52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04E96D0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1FC7BAF" w14:textId="77777777" w:rsidR="00586509" w:rsidRPr="004D72A6" w:rsidRDefault="00586509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E21C569" w14:textId="77777777" w:rsidR="00586509" w:rsidRPr="004D72A6" w:rsidRDefault="00586509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[4 </w:t>
            </w:r>
            <w:r w:rsidRPr="004D72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ms-MY"/>
              </w:rPr>
              <w:t>markah</w:t>
            </w:r>
            <w:r w:rsidRPr="004D72A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14:paraId="509F2902" w14:textId="77777777" w:rsidR="00586509" w:rsidRPr="004D72A6" w:rsidRDefault="00586509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14:paraId="32567628" w14:textId="77777777" w:rsidR="00156D0C" w:rsidRDefault="00156D0C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AD46B0C" w14:textId="77777777" w:rsidR="00C36552" w:rsidRDefault="00C36552" w:rsidP="00370B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2B913A" w14:textId="4D154EBB" w:rsidR="00C36552" w:rsidRDefault="00D32EE5" w:rsidP="0081231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Bahagian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</w:p>
    <w:p w14:paraId="7CFD7822" w14:textId="359F96BA" w:rsidR="00D32EE5" w:rsidRDefault="00D32EE5" w:rsidP="0081231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[60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markah</w:t>
      </w:r>
      <w:proofErr w:type="spellEnd"/>
      <w:r w:rsidR="003E59E7">
        <w:rPr>
          <w:rFonts w:ascii="Times New Roman" w:hAnsi="Times New Roman" w:cs="Times New Roman"/>
          <w:sz w:val="24"/>
          <w:szCs w:val="24"/>
        </w:rPr>
        <w:t>]</w:t>
      </w:r>
    </w:p>
    <w:p w14:paraId="172CA839" w14:textId="318603B1" w:rsidR="00BB51D7" w:rsidRDefault="00BB51D7" w:rsidP="00812318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Jawab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tiga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31344"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 w:rsidR="00F313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31344">
        <w:rPr>
          <w:rFonts w:ascii="Times New Roman" w:hAnsi="Times New Roman" w:cs="Times New Roman"/>
          <w:i/>
          <w:iCs/>
          <w:sz w:val="24"/>
          <w:szCs w:val="24"/>
        </w:rPr>
        <w:t>sahaja</w:t>
      </w:r>
      <w:proofErr w:type="spellEnd"/>
      <w:r w:rsidR="00F3134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B8625FF" w14:textId="77777777" w:rsidR="00F31344" w:rsidRDefault="00F31344" w:rsidP="00812318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3EEDD21" w14:textId="377146C7" w:rsidR="00F31344" w:rsidRDefault="00162FDB" w:rsidP="00162FDB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5F7B">
        <w:rPr>
          <w:rFonts w:ascii="Times New Roman" w:hAnsi="Times New Roman" w:cs="Times New Roman"/>
          <w:i/>
          <w:iCs/>
          <w:sz w:val="24"/>
          <w:szCs w:val="24"/>
        </w:rPr>
        <w:t>selepas</w:t>
      </w:r>
      <w:proofErr w:type="spellEnd"/>
      <w:r w:rsidR="00E35F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5F7B"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 w:rsidR="00E35F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5F7B"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 w:rsidR="00E35F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5F7B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E35F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5F7B">
        <w:rPr>
          <w:rFonts w:ascii="Times New Roman" w:hAnsi="Times New Roman" w:cs="Times New Roman"/>
          <w:i/>
          <w:iCs/>
          <w:sz w:val="24"/>
          <w:szCs w:val="24"/>
        </w:rPr>
        <w:t>tamat</w:t>
      </w:r>
      <w:proofErr w:type="spellEnd"/>
      <w:r w:rsidR="0030349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3228BBB" w14:textId="77777777" w:rsidR="00303497" w:rsidRDefault="00303497" w:rsidP="00162FDB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4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AB335E" w14:paraId="6580C350" w14:textId="77777777" w:rsidTr="00E263FF">
        <w:trPr>
          <w:trHeight w:val="4101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5B65E45" w14:textId="77777777" w:rsidR="00AB335E" w:rsidRDefault="00AB335E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  <w:p w14:paraId="204B5FE6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6AAC470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3EB3E8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328E61" w14:textId="77777777" w:rsidR="00AB335E" w:rsidRDefault="00AB335E" w:rsidP="0006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Gambar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berikut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menunjukkan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zaman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pendudukan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Jepun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Tanah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Melayu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08D2690" w14:textId="77777777" w:rsidR="00AB335E" w:rsidRDefault="00AB335E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420D1796" w14:textId="77777777" w:rsidR="00AB335E" w:rsidRDefault="00AB335E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7FCD61" wp14:editId="4CF6C3CD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1725295</wp:posOffset>
                      </wp:positionV>
                      <wp:extent cx="3181350" cy="45720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13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EA2113F" w14:textId="77777777" w:rsidR="00AB335E" w:rsidRPr="00520BF2" w:rsidRDefault="00AB335E" w:rsidP="00AB335E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proofErr w:type="spellStart"/>
                                  <w:proofErr w:type="gram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Belajarlah</w:t>
                                  </w:r>
                                  <w:proofErr w:type="spell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!</w:t>
                                  </w:r>
                                  <w:proofErr w:type="gram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Pakailah</w:t>
                                  </w:r>
                                  <w:proofErr w:type="spell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!</w:t>
                                  </w:r>
                                  <w:proofErr w:type="gram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Sikho</w:t>
                                  </w:r>
                                  <w:proofErr w:type="spell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! </w:t>
                                  </w:r>
                                  <w:proofErr w:type="spell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Istemal</w:t>
                                  </w:r>
                                  <w:proofErr w:type="spell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Karo!</w:t>
                                  </w:r>
                                </w:p>
                                <w:p w14:paraId="3A7C7AE0" w14:textId="77777777" w:rsidR="00AB335E" w:rsidRPr="00520BF2" w:rsidRDefault="00AB335E" w:rsidP="00AB335E">
                                  <w:pPr>
                                    <w:pStyle w:val="NoSpacing"/>
                                    <w:shd w:val="clear" w:color="auto" w:fill="FFFFFF" w:themeFill="background1"/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</w:pPr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Bahasa </w:t>
                                  </w:r>
                                  <w:proofErr w:type="gram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Nippon !</w:t>
                                  </w:r>
                                  <w:proofErr w:type="gram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 xml:space="preserve"> Nippon- </w:t>
                                  </w:r>
                                  <w:proofErr w:type="spellStart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Gozaban</w:t>
                                  </w:r>
                                  <w:proofErr w:type="spellEnd"/>
                                  <w:r w:rsidRPr="00520BF2">
                                    <w:rPr>
                                      <w:rFonts w:ascii="Arial" w:hAnsi="Arial" w:cs="Arial"/>
                                      <w:lang w:val="en-US"/>
                                    </w:rPr>
                                    <w:t>!</w:t>
                                  </w:r>
                                </w:p>
                                <w:p w14:paraId="5482A6CF" w14:textId="77777777" w:rsidR="00AB335E" w:rsidRDefault="00AB335E" w:rsidP="00AB335E">
                                  <w:pPr>
                                    <w:shd w:val="clear" w:color="auto" w:fill="FFFFFF" w:themeFill="background1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14:paraId="33463F52" w14:textId="77777777" w:rsidR="00AB335E" w:rsidRPr="005D589D" w:rsidRDefault="00AB335E" w:rsidP="00AB335E">
                                  <w:pPr>
                                    <w:shd w:val="clear" w:color="auto" w:fill="FFFFFF" w:themeFill="background1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7FCD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32" type="#_x0000_t202" style="position:absolute;margin-left:75.6pt;margin-top:135.85pt;width:250.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" fillcolor="white [3201]" strokecolor="white [3212]" strokeweight=".5pt">
                      <v:textbox>
                        <w:txbxContent>
                          <w:p w14:paraId="4EA2113F" w14:textId="77777777" w:rsidR="00AB335E" w:rsidRPr="00520BF2" w:rsidRDefault="00AB335E" w:rsidP="00AB335E">
                            <w:pPr>
                              <w:pStyle w:val="NoSpacing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Belajarlah</w:t>
                            </w:r>
                            <w:proofErr w:type="spell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!</w:t>
                            </w:r>
                            <w:proofErr w:type="gram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Pakailah</w:t>
                            </w:r>
                            <w:proofErr w:type="spell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!</w:t>
                            </w:r>
                            <w:proofErr w:type="gram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Sikho</w:t>
                            </w:r>
                            <w:proofErr w:type="spell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! </w:t>
                            </w:r>
                            <w:proofErr w:type="spell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Istemal</w:t>
                            </w:r>
                            <w:proofErr w:type="spell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Karo!</w:t>
                            </w:r>
                          </w:p>
                          <w:p w14:paraId="3A7C7AE0" w14:textId="77777777" w:rsidR="00AB335E" w:rsidRPr="00520BF2" w:rsidRDefault="00AB335E" w:rsidP="00AB335E">
                            <w:pPr>
                              <w:pStyle w:val="NoSpacing"/>
                              <w:shd w:val="clear" w:color="auto" w:fill="FFFFFF" w:themeFill="background1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Bahasa </w:t>
                            </w:r>
                            <w:proofErr w:type="gram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Nippon !</w:t>
                            </w:r>
                            <w:proofErr w:type="gram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Nippon- </w:t>
                            </w:r>
                            <w:proofErr w:type="spellStart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Gozaban</w:t>
                            </w:r>
                            <w:proofErr w:type="spellEnd"/>
                            <w:r w:rsidRPr="00520BF2">
                              <w:rPr>
                                <w:rFonts w:ascii="Arial" w:hAnsi="Arial" w:cs="Arial"/>
                                <w:lang w:val="en-US"/>
                              </w:rPr>
                              <w:t>!</w:t>
                            </w:r>
                          </w:p>
                          <w:p w14:paraId="5482A6CF" w14:textId="77777777" w:rsidR="00AB335E" w:rsidRDefault="00AB335E" w:rsidP="00AB335E">
                            <w:pPr>
                              <w:shd w:val="clear" w:color="auto" w:fill="FFFFFF" w:themeFill="background1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3463F52" w14:textId="77777777" w:rsidR="00AB335E" w:rsidRPr="005D589D" w:rsidRDefault="00AB335E" w:rsidP="00AB335E">
                            <w:pPr>
                              <w:shd w:val="clear" w:color="auto" w:fill="FFFFFF" w:themeFill="background1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fi-FI"/>
              </w:rPr>
              <w:t xml:space="preserve">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fi-FI"/>
              </w:rPr>
              <w:drawing>
                <wp:inline distT="0" distB="0" distL="0" distR="0" wp14:anchorId="31C266D7" wp14:editId="77614C20">
                  <wp:extent cx="4210050" cy="2305050"/>
                  <wp:effectExtent l="19050" t="19050" r="19050" b="190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53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148" r="674" b="9507"/>
                          <a:stretch/>
                        </pic:blipFill>
                        <pic:spPr bwMode="auto">
                          <a:xfrm>
                            <a:off x="0" y="0"/>
                            <a:ext cx="4210050" cy="23050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4EB4F5" w14:textId="77777777" w:rsidR="00AB335E" w:rsidRDefault="00AB335E" w:rsidP="00062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</w:t>
            </w:r>
            <w:proofErr w:type="spellStart"/>
            <w:r w:rsidRPr="004C01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t xml:space="preserve"> </w:t>
            </w:r>
            <w:hyperlink w:history="1">
              <w:r w:rsidRPr="009C12C9">
                <w:rPr>
                  <w:rStyle w:val="Hyperlink"/>
                  <w:color w:val="000000" w:themeColor="text1"/>
                </w:rPr>
                <w:t>https://www.facebook.com%manipulasi-jepun</w:t>
              </w:r>
            </w:hyperlink>
            <w:r>
              <w:t xml:space="preserve">  </w:t>
            </w:r>
          </w:p>
        </w:tc>
      </w:tr>
      <w:tr w:rsidR="00AB335E" w14:paraId="0AD30424" w14:textId="77777777" w:rsidTr="00E263FF">
        <w:trPr>
          <w:trHeight w:val="70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7D1C9A1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630D8BD" w14:textId="77777777" w:rsidR="00AB335E" w:rsidRDefault="00AB335E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AF7ADC9" w14:textId="77777777" w:rsidR="00AB335E" w:rsidRDefault="00AB335E" w:rsidP="00062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matlamat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pendidikan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pendudukan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Jepun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Tanah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Melayu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B335E" w14:paraId="788E484E" w14:textId="77777777" w:rsidTr="00E263FF">
        <w:trPr>
          <w:trHeight w:val="491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C527FF7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64040AFC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0A2640BD" w14:textId="77777777" w:rsidR="00AB335E" w:rsidRDefault="00AB335E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[4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markah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</w:tc>
      </w:tr>
      <w:tr w:rsidR="00AB335E" w14:paraId="171275DE" w14:textId="77777777" w:rsidTr="00E263FF">
        <w:trPr>
          <w:trHeight w:val="57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578DAA4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8687443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A40E809" w14:textId="77777777" w:rsidR="00AB335E" w:rsidRDefault="00AB335E" w:rsidP="00062FD2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Dasar Pendidikan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menekankan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Jepun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(Nippon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Seishin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penduduk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Tanah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 </w:t>
            </w:r>
          </w:p>
        </w:tc>
      </w:tr>
      <w:tr w:rsidR="00AB335E" w14:paraId="277830BB" w14:textId="77777777" w:rsidTr="00E263FF">
        <w:trPr>
          <w:trHeight w:val="365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A407BE6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6DDED83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AED94F5" w14:textId="77777777" w:rsidR="00AB335E" w:rsidRDefault="00AB335E" w:rsidP="00062FD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AB335E" w14:paraId="0FDEFB30" w14:textId="77777777" w:rsidTr="00E263FF">
        <w:trPr>
          <w:trHeight w:val="5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8F2327A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E87432C" w14:textId="77777777" w:rsidR="00AB335E" w:rsidRDefault="00AB335E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7628A215" w14:textId="77777777" w:rsidR="00AB335E" w:rsidRDefault="00AB335E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Dasar Pendidikan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Malaysia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  <w:proofErr w:type="gramEnd"/>
          </w:p>
        </w:tc>
      </w:tr>
      <w:tr w:rsidR="00AB335E" w14:paraId="4851DC5E" w14:textId="77777777" w:rsidTr="00E263FF">
        <w:trPr>
          <w:trHeight w:val="39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8572824" w14:textId="77777777" w:rsidR="00AB335E" w:rsidRDefault="00AB335E" w:rsidP="00A9270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42ABE6C3" w14:textId="77777777" w:rsidR="00AB335E" w:rsidRDefault="00AB335E" w:rsidP="00A9270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3CA05EC" w14:textId="25D82EAD" w:rsidR="00AB335E" w:rsidRDefault="00AB335E" w:rsidP="00A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62B6C7D0" w14:textId="77777777" w:rsidR="00303497" w:rsidRDefault="00303497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BA2916" w:rsidRPr="00BA2916" w14:paraId="1FC655C0" w14:textId="77777777" w:rsidTr="00E263FF">
        <w:trPr>
          <w:trHeight w:val="69"/>
        </w:trPr>
        <w:tc>
          <w:tcPr>
            <w:tcW w:w="834" w:type="dxa"/>
          </w:tcPr>
          <w:p w14:paraId="4B8C4B83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91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634" w:type="dxa"/>
            <w:gridSpan w:val="2"/>
          </w:tcPr>
          <w:p w14:paraId="6039AD9D" w14:textId="77777777" w:rsidR="00BA2916" w:rsidRPr="00BA2916" w:rsidRDefault="00BA2916" w:rsidP="00062FD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Persekutuan Tanah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ditubuhkan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rasmi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pada 1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Februari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1948.</w:t>
            </w:r>
          </w:p>
        </w:tc>
      </w:tr>
      <w:tr w:rsidR="00BA2916" w:rsidRPr="00BA2916" w14:paraId="202BA3D7" w14:textId="77777777" w:rsidTr="00E263FF">
        <w:trPr>
          <w:trHeight w:val="561"/>
        </w:trPr>
        <w:tc>
          <w:tcPr>
            <w:tcW w:w="834" w:type="dxa"/>
          </w:tcPr>
          <w:p w14:paraId="16D467F1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37" w:type="dxa"/>
          </w:tcPr>
          <w:p w14:paraId="6DA43D13" w14:textId="77777777" w:rsidR="00BA2916" w:rsidRPr="00BA2916" w:rsidRDefault="00BA2916" w:rsidP="00062FD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7997" w:type="dxa"/>
          </w:tcPr>
          <w:p w14:paraId="50C7E867" w14:textId="77777777" w:rsidR="00BA2916" w:rsidRPr="00BA2916" w:rsidRDefault="00BA2916" w:rsidP="00062FD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</w:t>
            </w:r>
            <w:proofErr w:type="spellEnd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1948 </w:t>
            </w:r>
            <w:proofErr w:type="spellStart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>ditubuhkan</w:t>
            </w:r>
            <w:proofErr w:type="spellEnd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A2916" w:rsidRPr="00BA2916" w14:paraId="50681717" w14:textId="77777777" w:rsidTr="00E263FF">
        <w:trPr>
          <w:trHeight w:val="303"/>
        </w:trPr>
        <w:tc>
          <w:tcPr>
            <w:tcW w:w="834" w:type="dxa"/>
          </w:tcPr>
          <w:p w14:paraId="45394293" w14:textId="77777777" w:rsidR="00BA2916" w:rsidRPr="00BA2916" w:rsidRDefault="00BA2916" w:rsidP="00E263FF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37" w:type="dxa"/>
          </w:tcPr>
          <w:p w14:paraId="40BBE894" w14:textId="77777777" w:rsidR="00BA2916" w:rsidRPr="00BA2916" w:rsidRDefault="00BA2916" w:rsidP="00E263F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7997" w:type="dxa"/>
          </w:tcPr>
          <w:p w14:paraId="03D6542E" w14:textId="77777777" w:rsidR="00BA2916" w:rsidRPr="00BA2916" w:rsidRDefault="00BA2916" w:rsidP="00E263FF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[6 </w:t>
            </w:r>
            <w:proofErr w:type="spellStart"/>
            <w:r w:rsidRPr="00BA29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BA2916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BA2916" w:rsidRPr="00BA2916" w14:paraId="03F16CCC" w14:textId="77777777" w:rsidTr="00E263FF">
        <w:trPr>
          <w:trHeight w:val="570"/>
        </w:trPr>
        <w:tc>
          <w:tcPr>
            <w:tcW w:w="834" w:type="dxa"/>
          </w:tcPr>
          <w:p w14:paraId="444AB7E7" w14:textId="77777777" w:rsidR="00BA2916" w:rsidRPr="00BA2916" w:rsidRDefault="00BA2916" w:rsidP="00062F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</w:tcPr>
          <w:p w14:paraId="017DFE00" w14:textId="77777777" w:rsidR="00BA2916" w:rsidRPr="00BA2916" w:rsidRDefault="00BA2916" w:rsidP="00062F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</w:tcPr>
          <w:p w14:paraId="5985FAC0" w14:textId="77777777" w:rsidR="00BA2916" w:rsidRPr="00BA2916" w:rsidRDefault="00BA2916" w:rsidP="00062FD2">
            <w:pPr>
              <w:tabs>
                <w:tab w:val="left" w:pos="255"/>
                <w:tab w:val="right" w:pos="8153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terkandung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Perjanjian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Persekutuan Tanah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1948?</w:t>
            </w:r>
          </w:p>
        </w:tc>
      </w:tr>
      <w:tr w:rsidR="00BA2916" w:rsidRPr="00BA2916" w14:paraId="73EBE361" w14:textId="77777777" w:rsidTr="00E263FF">
        <w:trPr>
          <w:trHeight w:val="365"/>
        </w:trPr>
        <w:tc>
          <w:tcPr>
            <w:tcW w:w="834" w:type="dxa"/>
          </w:tcPr>
          <w:p w14:paraId="5FE79344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52098AA4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</w:tcPr>
          <w:p w14:paraId="5318A7D8" w14:textId="77777777" w:rsidR="00BA2916" w:rsidRPr="00BA2916" w:rsidRDefault="00BA2916" w:rsidP="00062FD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2916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 w:rsidRPr="00BA291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BA2916" w:rsidRPr="00BA2916" w14:paraId="440FFC53" w14:textId="77777777" w:rsidTr="00E263FF">
        <w:trPr>
          <w:trHeight w:val="503"/>
        </w:trPr>
        <w:tc>
          <w:tcPr>
            <w:tcW w:w="834" w:type="dxa"/>
          </w:tcPr>
          <w:p w14:paraId="3B7EFF3E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1212C2DF" w14:textId="77777777" w:rsidR="00BA2916" w:rsidRPr="00BA2916" w:rsidRDefault="00BA2916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</w:tcPr>
          <w:p w14:paraId="74CA9437" w14:textId="77777777" w:rsidR="00BA2916" w:rsidRPr="00BA2916" w:rsidRDefault="00BA2916" w:rsidP="00062FD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Persekutuan Tanah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Melayu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1948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negara dan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Malaysia. </w:t>
            </w:r>
          </w:p>
          <w:p w14:paraId="1AA4EC75" w14:textId="77777777" w:rsidR="00BA2916" w:rsidRPr="00BA2916" w:rsidRDefault="00BA2916" w:rsidP="00062FD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BA2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916" w14:paraId="23748B2B" w14:textId="77777777" w:rsidTr="00E263FF">
        <w:trPr>
          <w:trHeight w:val="325"/>
        </w:trPr>
        <w:tc>
          <w:tcPr>
            <w:tcW w:w="834" w:type="dxa"/>
          </w:tcPr>
          <w:p w14:paraId="344FE25B" w14:textId="77777777" w:rsidR="00BA2916" w:rsidRDefault="00BA2916" w:rsidP="00E263F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77AB8D9A" w14:textId="77777777" w:rsidR="00BA2916" w:rsidRDefault="00BA2916" w:rsidP="00E263FF">
            <w:pPr>
              <w:spacing w:after="120" w:line="240" w:lineRule="auto"/>
              <w:rPr>
                <w:rFonts w:ascii="Arial" w:hAnsi="Arial" w:cs="Arial"/>
              </w:rPr>
            </w:pPr>
          </w:p>
        </w:tc>
        <w:tc>
          <w:tcPr>
            <w:tcW w:w="7997" w:type="dxa"/>
          </w:tcPr>
          <w:p w14:paraId="0B645744" w14:textId="77777777" w:rsidR="00BA2916" w:rsidRDefault="00BA2916" w:rsidP="00E263FF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[8 </w:t>
            </w:r>
            <w:proofErr w:type="spellStart"/>
            <w:r>
              <w:rPr>
                <w:rFonts w:ascii="Arial" w:hAnsi="Arial" w:cs="Arial"/>
                <w:i/>
                <w:iCs/>
              </w:rPr>
              <w:t>markah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</w:tbl>
    <w:p w14:paraId="171CEBBC" w14:textId="77777777" w:rsidR="00BA2916" w:rsidRDefault="00BA2916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396"/>
        <w:gridCol w:w="9222"/>
      </w:tblGrid>
      <w:tr w:rsidR="00E263FF" w:rsidRPr="00AA7D6D" w14:paraId="76B2C823" w14:textId="77777777" w:rsidTr="00684C35">
        <w:trPr>
          <w:trHeight w:val="3830"/>
        </w:trPr>
        <w:tc>
          <w:tcPr>
            <w:tcW w:w="891" w:type="dxa"/>
            <w:shd w:val="clear" w:color="auto" w:fill="auto"/>
          </w:tcPr>
          <w:p w14:paraId="6AB11487" w14:textId="77777777" w:rsidR="00E263FF" w:rsidRPr="00E263FF" w:rsidRDefault="00E263FF" w:rsidP="00062FD2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  <w:r w:rsidRPr="00E26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lastRenderedPageBreak/>
              <w:t>7.</w:t>
            </w:r>
          </w:p>
          <w:p w14:paraId="266D61BA" w14:textId="77777777" w:rsidR="00E263FF" w:rsidRPr="00E263FF" w:rsidRDefault="00E263FF" w:rsidP="00062FD2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</w:p>
        </w:tc>
        <w:tc>
          <w:tcPr>
            <w:tcW w:w="8431" w:type="dxa"/>
            <w:shd w:val="clear" w:color="auto" w:fill="auto"/>
          </w:tcPr>
          <w:p w14:paraId="4D4AD883" w14:textId="77777777" w:rsidR="00E263FF" w:rsidRPr="00E263FF" w:rsidRDefault="00E263FF" w:rsidP="00062F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Maklumat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berikut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berkaitan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tiga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peringkat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pentadbiran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kerajaan</w:t>
            </w:r>
            <w:proofErr w:type="spellEnd"/>
            <w:r w:rsidRPr="00E26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Malaysia.</w:t>
            </w:r>
          </w:p>
          <w:tbl>
            <w:tblPr>
              <w:tblStyle w:val="TableGrid"/>
              <w:tblW w:w="0" w:type="auto"/>
              <w:tblInd w:w="1485" w:type="dxa"/>
              <w:tblLook w:val="04A0" w:firstRow="1" w:lastRow="0" w:firstColumn="1" w:lastColumn="0" w:noHBand="0" w:noVBand="1"/>
            </w:tblPr>
            <w:tblGrid>
              <w:gridCol w:w="3827"/>
            </w:tblGrid>
            <w:tr w:rsidR="00E263FF" w:rsidRPr="00E263FF" w14:paraId="689C0D30" w14:textId="77777777" w:rsidTr="00062FD2">
              <w:tc>
                <w:tcPr>
                  <w:tcW w:w="3827" w:type="dxa"/>
                </w:tcPr>
                <w:p w14:paraId="4B60FF6B" w14:textId="77777777" w:rsidR="00E263FF" w:rsidRPr="00E263FF" w:rsidRDefault="00E263FF" w:rsidP="00E263FF">
                  <w:pPr>
                    <w:pStyle w:val="ListParagraph"/>
                    <w:numPr>
                      <w:ilvl w:val="0"/>
                      <w:numId w:val="4"/>
                    </w:numPr>
                    <w:spacing w:after="160" w:line="259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Kerajaan Persekutuan</w:t>
                  </w:r>
                </w:p>
                <w:p w14:paraId="63337FF0" w14:textId="77777777" w:rsidR="00E263FF" w:rsidRPr="00E263FF" w:rsidRDefault="00E263FF" w:rsidP="00E263FF">
                  <w:pPr>
                    <w:pStyle w:val="ListParagraph"/>
                    <w:numPr>
                      <w:ilvl w:val="0"/>
                      <w:numId w:val="4"/>
                    </w:numPr>
                    <w:spacing w:after="160" w:line="259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Kerajaan Negeri</w:t>
                  </w:r>
                </w:p>
                <w:p w14:paraId="49C012BF" w14:textId="77777777" w:rsidR="00E263FF" w:rsidRPr="00E263FF" w:rsidRDefault="00E263FF" w:rsidP="00E263FF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Kerajaan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Tempatan</w:t>
                  </w:r>
                  <w:proofErr w:type="spellEnd"/>
                </w:p>
              </w:tc>
            </w:tr>
          </w:tbl>
          <w:p w14:paraId="45B2E88B" w14:textId="77777777" w:rsidR="00E263FF" w:rsidRPr="00E263FF" w:rsidRDefault="00E263FF" w:rsidP="00062FD2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tbl>
            <w:tblPr>
              <w:tblW w:w="9006" w:type="dxa"/>
              <w:tblLook w:val="0000" w:firstRow="0" w:lastRow="0" w:firstColumn="0" w:lastColumn="0" w:noHBand="0" w:noVBand="0"/>
            </w:tblPr>
            <w:tblGrid>
              <w:gridCol w:w="597"/>
              <w:gridCol w:w="8409"/>
            </w:tblGrid>
            <w:tr w:rsidR="00E263FF" w:rsidRPr="00E263FF" w14:paraId="50B92C20" w14:textId="77777777" w:rsidTr="00684C35">
              <w:tc>
                <w:tcPr>
                  <w:tcW w:w="597" w:type="dxa"/>
                  <w:shd w:val="clear" w:color="auto" w:fill="auto"/>
                </w:tcPr>
                <w:p w14:paraId="7B8FEADE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(a)</w:t>
                  </w:r>
                </w:p>
              </w:tc>
              <w:tc>
                <w:tcPr>
                  <w:tcW w:w="8409" w:type="dxa"/>
                  <w:shd w:val="clear" w:color="auto" w:fill="auto"/>
                </w:tcPr>
                <w:p w14:paraId="5B3246B3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Mengapakah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pembahagian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kuasa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diwujudkan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dalam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pentadbiran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kerajaan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  <w:p w14:paraId="32CF2B34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E263FF" w:rsidRPr="00E263FF" w14:paraId="2EEFF688" w14:textId="77777777" w:rsidTr="00684C35">
              <w:trPr>
                <w:trHeight w:val="433"/>
              </w:trPr>
              <w:tc>
                <w:tcPr>
                  <w:tcW w:w="597" w:type="dxa"/>
                  <w:shd w:val="clear" w:color="auto" w:fill="auto"/>
                </w:tcPr>
                <w:p w14:paraId="6ADEB757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8409" w:type="dxa"/>
                  <w:shd w:val="clear" w:color="auto" w:fill="auto"/>
                </w:tcPr>
                <w:p w14:paraId="7D2C7E23" w14:textId="77777777" w:rsidR="00E263FF" w:rsidRPr="00E263FF" w:rsidRDefault="00E263FF" w:rsidP="00062FD2">
                  <w:pPr>
                    <w:spacing w:after="0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[4 </w:t>
                  </w: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markah</w:t>
                  </w: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]</w:t>
                  </w:r>
                </w:p>
              </w:tc>
            </w:tr>
            <w:tr w:rsidR="00E263FF" w:rsidRPr="00E263FF" w14:paraId="7E760255" w14:textId="77777777" w:rsidTr="00684C35">
              <w:tc>
                <w:tcPr>
                  <w:tcW w:w="597" w:type="dxa"/>
                  <w:shd w:val="clear" w:color="auto" w:fill="auto"/>
                </w:tcPr>
                <w:p w14:paraId="46D195F3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(b)</w:t>
                  </w:r>
                </w:p>
              </w:tc>
              <w:tc>
                <w:tcPr>
                  <w:tcW w:w="8409" w:type="dxa"/>
                  <w:shd w:val="clear" w:color="auto" w:fill="auto"/>
                </w:tcPr>
                <w:p w14:paraId="71725D3F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Jelaskan peranan kerajaan berikut dalam membangunkan sosioekonomi negara :</w:t>
                  </w:r>
                </w:p>
                <w:p w14:paraId="4B702F26" w14:textId="04DEFC56" w:rsidR="00E263FF" w:rsidRPr="00E263FF" w:rsidRDefault="00E263FF" w:rsidP="00684C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Kerajaan Persekutuan                                                                         [4 </w:t>
                  </w: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markah</w:t>
                  </w: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]</w:t>
                  </w:r>
                </w:p>
                <w:p w14:paraId="29CDA8FC" w14:textId="69FEBA56" w:rsidR="00E263FF" w:rsidRPr="00E263FF" w:rsidRDefault="00E263FF" w:rsidP="00E263F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right" w:pos="7812"/>
                    </w:tabs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Kerajaan Negeri                                                                                 [4 </w:t>
                  </w: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markah</w:t>
                  </w: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] </w:t>
                  </w:r>
                </w:p>
                <w:p w14:paraId="51D89FC4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E263FF" w:rsidRPr="00E263FF" w14:paraId="5184D097" w14:textId="77777777" w:rsidTr="00684C35">
              <w:tc>
                <w:tcPr>
                  <w:tcW w:w="597" w:type="dxa"/>
                  <w:shd w:val="clear" w:color="auto" w:fill="auto"/>
                </w:tcPr>
                <w:p w14:paraId="104478CF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8409" w:type="dxa"/>
                  <w:shd w:val="clear" w:color="auto" w:fill="auto"/>
                </w:tcPr>
                <w:p w14:paraId="2DDB4F7A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E263FF" w:rsidRPr="00E263FF" w14:paraId="4DAD6CBD" w14:textId="77777777" w:rsidTr="00062FD2">
              <w:tc>
                <w:tcPr>
                  <w:tcW w:w="597" w:type="dxa"/>
                  <w:shd w:val="clear" w:color="auto" w:fill="auto"/>
                </w:tcPr>
                <w:p w14:paraId="6F42FF74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(c)</w:t>
                  </w:r>
                </w:p>
              </w:tc>
              <w:tc>
                <w:tcPr>
                  <w:tcW w:w="8409" w:type="dxa"/>
                  <w:shd w:val="clear" w:color="auto" w:fill="auto"/>
                </w:tcPr>
                <w:p w14:paraId="784EF3BB" w14:textId="77777777" w:rsidR="00E263FF" w:rsidRPr="00E263FF" w:rsidRDefault="00E263FF" w:rsidP="00062F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Poster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berikut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berkaitan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program Kerajaan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Tempatan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negara </w:t>
                  </w:r>
                  <w:proofErr w:type="spellStart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kita</w:t>
                  </w:r>
                  <w:proofErr w:type="spellEnd"/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7E95109" w14:textId="77777777" w:rsidR="00E263FF" w:rsidRPr="00E263FF" w:rsidRDefault="00E263FF" w:rsidP="00062F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CD682BD" w14:textId="77777777" w:rsidR="00E263FF" w:rsidRPr="00E263FF" w:rsidRDefault="00E263FF" w:rsidP="00062F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3F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3B4ECD6" wp14:editId="0EEEACFB">
                        <wp:extent cx="2407920" cy="3408045"/>
                        <wp:effectExtent l="19050" t="19050" r="11430" b="20955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7920" cy="3408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C625689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14:paraId="139EC9B9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Apakah mesej yang ingin disampaikan dalam poster berikut?</w:t>
                  </w:r>
                </w:p>
              </w:tc>
            </w:tr>
            <w:tr w:rsidR="00E263FF" w:rsidRPr="00E263FF" w14:paraId="13940138" w14:textId="77777777" w:rsidTr="00062FD2">
              <w:trPr>
                <w:trHeight w:val="449"/>
              </w:trPr>
              <w:tc>
                <w:tcPr>
                  <w:tcW w:w="597" w:type="dxa"/>
                  <w:shd w:val="clear" w:color="auto" w:fill="auto"/>
                </w:tcPr>
                <w:p w14:paraId="113160C9" w14:textId="77777777" w:rsidR="00E263FF" w:rsidRPr="00E263FF" w:rsidRDefault="00E263FF" w:rsidP="00062FD2">
                  <w:pPr>
                    <w:spacing w:after="0"/>
                    <w:contextualSpacing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8409" w:type="dxa"/>
                  <w:shd w:val="clear" w:color="auto" w:fill="auto"/>
                </w:tcPr>
                <w:p w14:paraId="2E5AB57E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[8 </w:t>
                  </w:r>
                  <w:r w:rsidRPr="00E263F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ms-MY"/>
                    </w:rPr>
                    <w:t>markah</w:t>
                  </w:r>
                  <w:r w:rsidRPr="00E263FF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]</w:t>
                  </w:r>
                </w:p>
                <w:p w14:paraId="68F17EA2" w14:textId="77777777" w:rsidR="00E263FF" w:rsidRPr="00E263FF" w:rsidRDefault="00E263FF" w:rsidP="00062FD2">
                  <w:pPr>
                    <w:tabs>
                      <w:tab w:val="right" w:pos="7812"/>
                    </w:tabs>
                    <w:spacing w:after="0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</w:tbl>
          <w:p w14:paraId="2FFF7831" w14:textId="77777777" w:rsidR="00E263FF" w:rsidRPr="00E263FF" w:rsidRDefault="00E263FF" w:rsidP="00062FD2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14:paraId="01E3062E" w14:textId="77777777" w:rsidR="00E263FF" w:rsidRDefault="00E263FF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8375FA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8E02BE1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9D5143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65373A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70D50BD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CE1DF6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88CC08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E80AAD" w14:paraId="743E0AE1" w14:textId="77777777" w:rsidTr="00802138">
        <w:trPr>
          <w:trHeight w:val="416"/>
        </w:trPr>
        <w:tc>
          <w:tcPr>
            <w:tcW w:w="834" w:type="dxa"/>
          </w:tcPr>
          <w:p w14:paraId="1B18B506" w14:textId="77777777" w:rsidR="00E80AAD" w:rsidRDefault="00E80AAD" w:rsidP="00062FD2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637" w:type="dxa"/>
          </w:tcPr>
          <w:p w14:paraId="1DE5684B" w14:textId="77777777" w:rsidR="00E80AAD" w:rsidRDefault="00E80AAD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7997" w:type="dxa"/>
          </w:tcPr>
          <w:p w14:paraId="04DED92B" w14:textId="77777777" w:rsidR="00E80AAD" w:rsidRDefault="00E80AAD" w:rsidP="00062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belakang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Dasar Pembangunan Nasional (DPN)?</w:t>
            </w:r>
          </w:p>
        </w:tc>
      </w:tr>
      <w:tr w:rsidR="00E80AAD" w14:paraId="4776D2B2" w14:textId="77777777" w:rsidTr="00802138">
        <w:trPr>
          <w:trHeight w:val="424"/>
        </w:trPr>
        <w:tc>
          <w:tcPr>
            <w:tcW w:w="834" w:type="dxa"/>
          </w:tcPr>
          <w:p w14:paraId="0B3445CA" w14:textId="77777777" w:rsidR="00E80AAD" w:rsidRDefault="00E80AAD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</w:tcPr>
          <w:p w14:paraId="6F660729" w14:textId="77777777" w:rsidR="00E80AAD" w:rsidRDefault="00E80AAD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</w:tcPr>
          <w:p w14:paraId="382D9340" w14:textId="77777777" w:rsidR="00E80AAD" w:rsidRDefault="00E80AAD" w:rsidP="00062FD2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[4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markah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</w:tc>
      </w:tr>
      <w:tr w:rsidR="00E80AAD" w14:paraId="226F67E9" w14:textId="77777777" w:rsidTr="00802138">
        <w:trPr>
          <w:trHeight w:val="570"/>
        </w:trPr>
        <w:tc>
          <w:tcPr>
            <w:tcW w:w="834" w:type="dxa"/>
          </w:tcPr>
          <w:p w14:paraId="347DC557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</w:tcPr>
          <w:p w14:paraId="580869CE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</w:tcPr>
          <w:p w14:paraId="55CFDD73" w14:textId="77777777" w:rsidR="00E80AAD" w:rsidRDefault="00E80AAD" w:rsidP="00062FD2">
            <w:pPr>
              <w:tabs>
                <w:tab w:val="left" w:pos="255"/>
                <w:tab w:val="right" w:pos="81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kerajaan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membasmi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kemiskinan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menyusun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masyarakat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0AAD" w14:paraId="34FA7172" w14:textId="77777777" w:rsidTr="00802138">
        <w:trPr>
          <w:trHeight w:val="365"/>
        </w:trPr>
        <w:tc>
          <w:tcPr>
            <w:tcW w:w="834" w:type="dxa"/>
          </w:tcPr>
          <w:p w14:paraId="26F21509" w14:textId="77777777" w:rsidR="00E80AAD" w:rsidRDefault="00E80AAD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301DC75F" w14:textId="77777777" w:rsidR="00E80AAD" w:rsidRDefault="00E80AAD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</w:tcPr>
          <w:p w14:paraId="01765DD5" w14:textId="77777777" w:rsidR="00E80AAD" w:rsidRDefault="00E80AAD" w:rsidP="00062FD2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E80AAD" w14:paraId="24673723" w14:textId="77777777" w:rsidTr="00802138">
        <w:trPr>
          <w:trHeight w:val="503"/>
        </w:trPr>
        <w:tc>
          <w:tcPr>
            <w:tcW w:w="834" w:type="dxa"/>
          </w:tcPr>
          <w:p w14:paraId="06DEFDAF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33B6C455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</w:tcPr>
          <w:p w14:paraId="0596B0FC" w14:textId="77777777" w:rsidR="00E80AAD" w:rsidRDefault="00E80AAD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berikut</w:t>
            </w:r>
            <w:proofErr w:type="spellEnd"/>
          </w:p>
          <w:p w14:paraId="011062F1" w14:textId="77777777" w:rsidR="00E80AAD" w:rsidRDefault="00E80AAD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079E6" w14:textId="77777777" w:rsidR="00E80AAD" w:rsidRDefault="00E80AAD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drawing>
                <wp:inline distT="0" distB="0" distL="0" distR="0" wp14:anchorId="2B76650D" wp14:editId="780F7398">
                  <wp:extent cx="4655820" cy="25984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ar_buruh_ladang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3" t="3702" r="3457" b="6147"/>
                          <a:stretch/>
                        </pic:blipFill>
                        <pic:spPr bwMode="auto">
                          <a:xfrm>
                            <a:off x="0" y="0"/>
                            <a:ext cx="4655820" cy="2598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41538B" w14:textId="77777777" w:rsidR="00E80AAD" w:rsidRDefault="00E80AAD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2EE72A" w14:textId="77777777" w:rsidR="00E80AAD" w:rsidRDefault="00E80AAD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maklumat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sekiranya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idea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berjaya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dilaksanakan</w:t>
            </w:r>
            <w:proofErr w:type="spellEnd"/>
          </w:p>
        </w:tc>
      </w:tr>
      <w:tr w:rsidR="00E80AAD" w14:paraId="62B74246" w14:textId="77777777" w:rsidTr="00802138">
        <w:trPr>
          <w:trHeight w:val="520"/>
        </w:trPr>
        <w:tc>
          <w:tcPr>
            <w:tcW w:w="834" w:type="dxa"/>
          </w:tcPr>
          <w:p w14:paraId="26BAFD61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6E972689" w14:textId="77777777" w:rsidR="00E80AAD" w:rsidRDefault="00E80AAD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</w:tcPr>
          <w:p w14:paraId="37AE4DBB" w14:textId="77777777" w:rsidR="00E80AAD" w:rsidRDefault="00E80AAD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34E8D16E" w14:textId="77777777" w:rsidR="00E80AAD" w:rsidRDefault="00E80AAD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AA58AD" w14:textId="77777777" w:rsidR="00E80AAD" w:rsidRDefault="00E80AAD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89D22C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33D477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7711B42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37CDC3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F56B4B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3D810C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87BE7C8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46AB7BF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807A9B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7B6AF6C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520D939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B73E00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485BA5B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112D82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BB121E0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1325235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D7761D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17CAAF" w14:textId="77777777" w:rsidR="00802138" w:rsidRDefault="0080213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637"/>
        <w:gridCol w:w="7997"/>
      </w:tblGrid>
      <w:tr w:rsidR="001E60C8" w14:paraId="09DB2CB0" w14:textId="77777777" w:rsidTr="00802138">
        <w:trPr>
          <w:trHeight w:val="55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8A7B8B1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  <w:p w14:paraId="45653478" w14:textId="77777777" w:rsidR="001E60C8" w:rsidRDefault="001E60C8" w:rsidP="00062F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AC096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Penggubalan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Malaysia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dilaksanakan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berpandukan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perkembangan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ekonomi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peringkat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domestik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antarabangsa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1E60C8" w14:paraId="68AF8604" w14:textId="77777777" w:rsidTr="00802138">
        <w:trPr>
          <w:trHeight w:val="23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84E0885" w14:textId="77777777" w:rsidR="001E60C8" w:rsidRDefault="001E60C8" w:rsidP="00062FD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4A9B314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1D47DB29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Apakah matlamat penggubalan dasar luar negara Malaysia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1E60C8" w14:paraId="4477022D" w14:textId="77777777" w:rsidTr="00802138">
        <w:trPr>
          <w:trHeight w:val="44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0B5244A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03E06BF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56959B63" w14:textId="77777777" w:rsidR="001E60C8" w:rsidRDefault="001E60C8" w:rsidP="00062F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[4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markah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</w:tc>
      </w:tr>
      <w:tr w:rsidR="001E60C8" w14:paraId="2105128F" w14:textId="77777777" w:rsidTr="00802138">
        <w:trPr>
          <w:trHeight w:val="269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49B50B1" w14:textId="77777777" w:rsidR="001E60C8" w:rsidRDefault="001E60C8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5734FB1" w14:textId="77777777" w:rsidR="001E60C8" w:rsidRDefault="001E60C8" w:rsidP="00062F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(b)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63C53EBF" w14:textId="77777777" w:rsidR="001E60C8" w:rsidRDefault="001E60C8" w:rsidP="00062FD2">
            <w:pPr>
              <w:tabs>
                <w:tab w:val="left" w:pos="255"/>
                <w:tab w:val="right" w:pos="8153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sumbangan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Malaysia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pertubuhan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Komanwel</w:t>
            </w:r>
            <w:proofErr w:type="spellEnd"/>
          </w:p>
        </w:tc>
      </w:tr>
      <w:tr w:rsidR="001E60C8" w14:paraId="3A721040" w14:textId="77777777" w:rsidTr="00802138">
        <w:trPr>
          <w:trHeight w:val="44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AA5C460" w14:textId="77777777" w:rsidR="001E60C8" w:rsidRDefault="001E60C8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46B7B35" w14:textId="77777777" w:rsidR="001E60C8" w:rsidRDefault="001E60C8" w:rsidP="00062FD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A625C0C" w14:textId="77777777" w:rsidR="001E60C8" w:rsidRDefault="001E60C8" w:rsidP="00062FD2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]</w:t>
            </w:r>
          </w:p>
        </w:tc>
      </w:tr>
      <w:tr w:rsidR="001E60C8" w14:paraId="45B8715F" w14:textId="77777777" w:rsidTr="00802138">
        <w:trPr>
          <w:trHeight w:val="669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4E64390" w14:textId="77777777" w:rsidR="001E60C8" w:rsidRDefault="001E60C8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0BABCC2" w14:textId="77777777" w:rsidR="001E60C8" w:rsidRDefault="001E60C8" w:rsidP="00062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(c)</w:t>
            </w: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26E84953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maklumat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851CFBE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34FD697" wp14:editId="28E8079F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117475</wp:posOffset>
                      </wp:positionV>
                      <wp:extent cx="4640580" cy="3977640"/>
                      <wp:effectExtent l="0" t="0" r="26670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0580" cy="397764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ECD3CC" w14:textId="77777777" w:rsidR="001E60C8" w:rsidRPr="00215D3D" w:rsidRDefault="001E60C8" w:rsidP="001E60C8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KOTA KINABALUN 11 Jan –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uara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kekuatan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negara-negara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Komanwel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memiliki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2.2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bilion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penduduk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amat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bergantung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kepada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perkongsian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nilai-nilai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kepelbagaian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7085FB58" w14:textId="77777777" w:rsidR="001E60C8" w:rsidRPr="00215D3D" w:rsidRDefault="001E60C8" w:rsidP="001E60C8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Demikian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ditegaskan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oleh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Timbalan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Perdana Menteri, Datuk Seri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Dr.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Ahmad Zahid Hamidi yang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melihat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setiap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ahli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bagi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negara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terbabit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mempunyai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suara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sama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tidak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kira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saiz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atau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kedudukan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ekonomi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F084EAF" w14:textId="77777777" w:rsidR="001E60C8" w:rsidRPr="00215D3D" w:rsidRDefault="001E60C8" w:rsidP="001E60C8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Malaysia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komited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mempertahankan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prinsip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Piagam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Komanwel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antara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lain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merangkumi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tadbir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urus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prinsip-prinsip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demokrasi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mendukung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prinsip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undang-undang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hak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asasi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manusia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memastikan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keamanan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keselamatan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CBF892E" w14:textId="77777777" w:rsidR="001E60C8" w:rsidRPr="00215D3D" w:rsidRDefault="001E60C8" w:rsidP="001E60C8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“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Piagam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itu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turut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merangkumi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nilai-nilai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toleransi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hormat-menghormati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kebebasan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memberi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pendapat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pengasingan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kuasa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Komanwel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ini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adalah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rumah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kepada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pertiga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daripada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penduduk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dunia yang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dalam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banyak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perkara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berkongsi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bahasa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undang-undang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3AFEA259" w14:textId="77777777" w:rsidR="001E60C8" w:rsidRDefault="001E60C8" w:rsidP="001E60C8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“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Keperluan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kekal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bersatu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walaupun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dalam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kepelbagaian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membantu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mengekalkan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rasa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keseimbangan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keamanan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menggelakkan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kemusnahan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,” </w:t>
                                  </w:r>
                                  <w:proofErr w:type="spellStart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katanya</w:t>
                                  </w:r>
                                  <w:proofErr w:type="spellEnd"/>
                                  <w:r w:rsidRPr="00215D3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5A6F4BE" w14:textId="77777777" w:rsidR="001E60C8" w:rsidRPr="00215D3D" w:rsidRDefault="001E60C8" w:rsidP="001E60C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                                                  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Sumber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80213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proofErr w:type="gramEnd"/>
                                  <w:r w:rsidRPr="00802138">
                                    <w:t xml:space="preserve"> </w:t>
                                  </w:r>
                                  <w:hyperlink r:id="rId13" w:history="1">
                                    <w:r w:rsidRPr="00802138">
                                      <w:rPr>
                                        <w:rStyle w:val="Hyperlink"/>
                                        <w:rFonts w:ascii="Times New Roman" w:hAnsi="Times New Roman" w:cs="Times New Roman"/>
                                        <w:color w:val="auto"/>
                                        <w:sz w:val="24"/>
                                        <w:szCs w:val="24"/>
                                        <w:u w:val="none"/>
                                      </w:rPr>
                                      <w:t>https://www.utusan</w:t>
                                    </w:r>
                                  </w:hyperlink>
                                  <w:r w:rsidRPr="00F4425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.c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om.my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FD697" id="Rectangle 6" o:spid="_x0000_s1033" style="position:absolute;left:0;text-align:left;margin-left:17.2pt;margin-top:9.25pt;width:365.4pt;height:313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" fillcolor="white [3201]" strokecolor="black [3200]" strokeweight="1pt">
                      <v:textbox>
                        <w:txbxContent>
                          <w:p w14:paraId="38ECD3CC" w14:textId="77777777" w:rsidR="001E60C8" w:rsidRPr="00215D3D" w:rsidRDefault="001E60C8" w:rsidP="001E60C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KOTA KINABALUN 11 Jan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uara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kekuatan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negara-negara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Komanwel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memiliki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2.2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bilion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penduduk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amat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bergantung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perkongsian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nilai-nilai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kepelbagaian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085FB58" w14:textId="77777777" w:rsidR="001E60C8" w:rsidRPr="00215D3D" w:rsidRDefault="001E60C8" w:rsidP="001E60C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Demikian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ditegaskan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oleh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Timbalan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Perdana Menteri, Datuk Seri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Dr.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Ahmad Zahid Hamidi yang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melihat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setiap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ahli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bagi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negara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terbabit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mempunyai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suara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sama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kira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saiz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atau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kedudukan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ekonomi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F084EAF" w14:textId="77777777" w:rsidR="001E60C8" w:rsidRPr="00215D3D" w:rsidRDefault="001E60C8" w:rsidP="001E60C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Malaysia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komited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mempertahankan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prinsip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Piagam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Komanwel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lain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merangkumi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tadbir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urus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prinsip-prinsip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demokrasi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mendukung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prinsip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undang-undang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asasi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manusia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memastikan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keamanan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keselamatan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BF892E" w14:textId="77777777" w:rsidR="001E60C8" w:rsidRPr="00215D3D" w:rsidRDefault="001E60C8" w:rsidP="001E60C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Piagam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itu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turut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merangkumi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nilai-nilai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toleransi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hormat-menghormati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kebebasan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memberi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pendapat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pengasingan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kuasa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Komanwel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adalah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rumah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pertiga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daripada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penduduk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dunia yang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banyak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perkara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berkongsi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bahasa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undang-undang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AFEA259" w14:textId="77777777" w:rsidR="001E60C8" w:rsidRDefault="001E60C8" w:rsidP="001E60C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Keperluan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kekal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bersatu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walaupun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kepelbagaian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membantu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mengekalkan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rasa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keseimbangan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keamanan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menggelakkan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kemusnahan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,” </w:t>
                            </w:r>
                            <w:proofErr w:type="spellStart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katanya</w:t>
                            </w:r>
                            <w:proofErr w:type="spellEnd"/>
                            <w:r w:rsidRPr="00215D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5A6F4BE" w14:textId="77777777" w:rsidR="001E60C8" w:rsidRPr="00215D3D" w:rsidRDefault="001E60C8" w:rsidP="001E60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Sumber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021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Pr="00802138">
                              <w:t xml:space="preserve"> </w:t>
                            </w:r>
                            <w:hyperlink r:id="rId14" w:history="1">
                              <w:r w:rsidRPr="00802138">
                                <w:rPr>
                                  <w:rStyle w:val="Hyperlink"/>
                                  <w:rFonts w:ascii="Times New Roman" w:hAnsi="Times New Roman" w:cs="Times New Roman"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https://www.utusan</w:t>
                              </w:r>
                            </w:hyperlink>
                            <w:r w:rsidRPr="00F442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om.my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59B76A7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23BB36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D1D896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6EE7C1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BDBB4C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C7008A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6C953C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A5F63C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E45B06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84DF80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7F280A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2FC8E6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3ADB0C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F23DBD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376889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B20053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C33E9B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45919B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EFC438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477B2D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4D373A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4C89A8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49C6DA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5E645A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maklumat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83C8B49" w14:textId="77777777" w:rsidR="001E60C8" w:rsidRDefault="001E60C8" w:rsidP="0006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pemimpin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negara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mengekalkan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negara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1E60C8" w14:paraId="0199C60F" w14:textId="77777777" w:rsidTr="00802138">
        <w:trPr>
          <w:trHeight w:val="336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FE21B1C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036D398" w14:textId="77777777" w:rsidR="001E60C8" w:rsidRDefault="001E60C8" w:rsidP="00062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left w:val="nil"/>
              <w:bottom w:val="nil"/>
              <w:right w:val="nil"/>
            </w:tcBorders>
          </w:tcPr>
          <w:p w14:paraId="42604091" w14:textId="77777777" w:rsidR="001E60C8" w:rsidRDefault="001E60C8" w:rsidP="00062FD2">
            <w:pPr>
              <w:spacing w:after="12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45B7D82B" w14:textId="77777777" w:rsidR="001E60C8" w:rsidRPr="00303497" w:rsidRDefault="001E60C8" w:rsidP="00162F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1E60C8" w:rsidRPr="00303497" w:rsidSect="00370BE9">
      <w:headerReference w:type="default" r:id="rId15"/>
      <w:pgSz w:w="11906" w:h="16838"/>
      <w:pgMar w:top="1298" w:right="1440" w:bottom="1440" w:left="1440" w:header="567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59EAE" w14:textId="77777777" w:rsidR="003A784A" w:rsidRDefault="003A784A" w:rsidP="00370BE9">
      <w:pPr>
        <w:spacing w:after="0" w:line="240" w:lineRule="auto"/>
      </w:pPr>
      <w:r>
        <w:separator/>
      </w:r>
    </w:p>
  </w:endnote>
  <w:endnote w:type="continuationSeparator" w:id="0">
    <w:p w14:paraId="3D8C84BE" w14:textId="77777777" w:rsidR="003A784A" w:rsidRDefault="003A784A" w:rsidP="0037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27CD" w14:textId="77777777" w:rsidR="003A784A" w:rsidRDefault="003A784A" w:rsidP="00370BE9">
      <w:pPr>
        <w:spacing w:after="0" w:line="240" w:lineRule="auto"/>
      </w:pPr>
      <w:r>
        <w:separator/>
      </w:r>
    </w:p>
  </w:footnote>
  <w:footnote w:type="continuationSeparator" w:id="0">
    <w:p w14:paraId="49E5AA6E" w14:textId="77777777" w:rsidR="003A784A" w:rsidRDefault="003A784A" w:rsidP="00370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73364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34F0AD" w14:textId="33BDB6FB" w:rsidR="00370BE9" w:rsidRDefault="00370BE9" w:rsidP="00370BE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9A8183" w14:textId="77777777" w:rsidR="00370BE9" w:rsidRDefault="00370B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1DDA"/>
    <w:multiLevelType w:val="hybridMultilevel"/>
    <w:tmpl w:val="762849A4"/>
    <w:lvl w:ilvl="0" w:tplc="F7AC2F22">
      <w:start w:val="1"/>
      <w:numFmt w:val="lowerRoman"/>
      <w:lvlText w:val="(%1)"/>
      <w:lvlJc w:val="left"/>
      <w:pPr>
        <w:ind w:left="885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45" w:hanging="360"/>
      </w:pPr>
    </w:lvl>
    <w:lvl w:ilvl="2" w:tplc="4409001B" w:tentative="1">
      <w:start w:val="1"/>
      <w:numFmt w:val="lowerRoman"/>
      <w:lvlText w:val="%3."/>
      <w:lvlJc w:val="right"/>
      <w:pPr>
        <w:ind w:left="1965" w:hanging="180"/>
      </w:pPr>
    </w:lvl>
    <w:lvl w:ilvl="3" w:tplc="4409000F" w:tentative="1">
      <w:start w:val="1"/>
      <w:numFmt w:val="decimal"/>
      <w:lvlText w:val="%4."/>
      <w:lvlJc w:val="left"/>
      <w:pPr>
        <w:ind w:left="2685" w:hanging="360"/>
      </w:pPr>
    </w:lvl>
    <w:lvl w:ilvl="4" w:tplc="44090019" w:tentative="1">
      <w:start w:val="1"/>
      <w:numFmt w:val="lowerLetter"/>
      <w:lvlText w:val="%5."/>
      <w:lvlJc w:val="left"/>
      <w:pPr>
        <w:ind w:left="3405" w:hanging="360"/>
      </w:pPr>
    </w:lvl>
    <w:lvl w:ilvl="5" w:tplc="4409001B" w:tentative="1">
      <w:start w:val="1"/>
      <w:numFmt w:val="lowerRoman"/>
      <w:lvlText w:val="%6."/>
      <w:lvlJc w:val="right"/>
      <w:pPr>
        <w:ind w:left="4125" w:hanging="180"/>
      </w:pPr>
    </w:lvl>
    <w:lvl w:ilvl="6" w:tplc="4409000F" w:tentative="1">
      <w:start w:val="1"/>
      <w:numFmt w:val="decimal"/>
      <w:lvlText w:val="%7."/>
      <w:lvlJc w:val="left"/>
      <w:pPr>
        <w:ind w:left="4845" w:hanging="360"/>
      </w:pPr>
    </w:lvl>
    <w:lvl w:ilvl="7" w:tplc="44090019" w:tentative="1">
      <w:start w:val="1"/>
      <w:numFmt w:val="lowerLetter"/>
      <w:lvlText w:val="%8."/>
      <w:lvlJc w:val="left"/>
      <w:pPr>
        <w:ind w:left="5565" w:hanging="360"/>
      </w:pPr>
    </w:lvl>
    <w:lvl w:ilvl="8" w:tplc="4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2BF17910"/>
    <w:multiLevelType w:val="hybridMultilevel"/>
    <w:tmpl w:val="10A263D8"/>
    <w:lvl w:ilvl="0" w:tplc="58261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F3138"/>
    <w:multiLevelType w:val="hybridMultilevel"/>
    <w:tmpl w:val="47469C82"/>
    <w:lvl w:ilvl="0" w:tplc="CC5CA1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A58B3"/>
    <w:multiLevelType w:val="hybridMultilevel"/>
    <w:tmpl w:val="435C719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A02B67"/>
    <w:multiLevelType w:val="hybridMultilevel"/>
    <w:tmpl w:val="11F408BA"/>
    <w:lvl w:ilvl="0" w:tplc="461275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71237">
    <w:abstractNumId w:val="4"/>
  </w:num>
  <w:num w:numId="2" w16cid:durableId="343096177">
    <w:abstractNumId w:val="2"/>
  </w:num>
  <w:num w:numId="3" w16cid:durableId="803424019">
    <w:abstractNumId w:val="1"/>
  </w:num>
  <w:num w:numId="4" w16cid:durableId="884216014">
    <w:abstractNumId w:val="3"/>
  </w:num>
  <w:num w:numId="5" w16cid:durableId="135993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E9"/>
    <w:rsid w:val="000138AA"/>
    <w:rsid w:val="00067A02"/>
    <w:rsid w:val="00156D0C"/>
    <w:rsid w:val="00162FDB"/>
    <w:rsid w:val="001646CE"/>
    <w:rsid w:val="00172B18"/>
    <w:rsid w:val="001E60C8"/>
    <w:rsid w:val="002A671B"/>
    <w:rsid w:val="00303497"/>
    <w:rsid w:val="00370BE9"/>
    <w:rsid w:val="003A784A"/>
    <w:rsid w:val="003B4CD3"/>
    <w:rsid w:val="003E59E7"/>
    <w:rsid w:val="00502999"/>
    <w:rsid w:val="005072A6"/>
    <w:rsid w:val="00586509"/>
    <w:rsid w:val="005C1091"/>
    <w:rsid w:val="006041BB"/>
    <w:rsid w:val="00684C35"/>
    <w:rsid w:val="00802138"/>
    <w:rsid w:val="00812318"/>
    <w:rsid w:val="00816380"/>
    <w:rsid w:val="008C4799"/>
    <w:rsid w:val="00A1600B"/>
    <w:rsid w:val="00A92704"/>
    <w:rsid w:val="00AB335E"/>
    <w:rsid w:val="00BA2916"/>
    <w:rsid w:val="00BB51D7"/>
    <w:rsid w:val="00BE5C25"/>
    <w:rsid w:val="00C36552"/>
    <w:rsid w:val="00C61D49"/>
    <w:rsid w:val="00D32EE5"/>
    <w:rsid w:val="00D97B9B"/>
    <w:rsid w:val="00E263FF"/>
    <w:rsid w:val="00E35F7B"/>
    <w:rsid w:val="00E657C7"/>
    <w:rsid w:val="00E80AAD"/>
    <w:rsid w:val="00F31344"/>
    <w:rsid w:val="00F8429F"/>
    <w:rsid w:val="00FA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F5640"/>
  <w15:chartTrackingRefBased/>
  <w15:docId w15:val="{6115486A-CF58-4152-A822-DF47A27D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BE9"/>
  </w:style>
  <w:style w:type="paragraph" w:styleId="Footer">
    <w:name w:val="footer"/>
    <w:basedOn w:val="Normal"/>
    <w:link w:val="FooterChar"/>
    <w:uiPriority w:val="99"/>
    <w:unhideWhenUsed/>
    <w:rsid w:val="00370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BE9"/>
  </w:style>
  <w:style w:type="paragraph" w:styleId="ListParagraph">
    <w:name w:val="List Paragraph"/>
    <w:basedOn w:val="Normal"/>
    <w:uiPriority w:val="34"/>
    <w:qFormat/>
    <w:rsid w:val="003B4CD3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2B1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6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B33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patriots.asia" TargetMode="External"/><Relationship Id="rId13" Type="http://schemas.openxmlformats.org/officeDocument/2006/relationships/hyperlink" Target="https://www.utus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utus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A7526-9687-4C91-A46A-313E4C29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rahim</dc:creator>
  <cp:keywords/>
  <dc:description/>
  <cp:lastModifiedBy>abdul rahim</cp:lastModifiedBy>
  <cp:revision>37</cp:revision>
  <dcterms:created xsi:type="dcterms:W3CDTF">2022-10-12T06:24:00Z</dcterms:created>
  <dcterms:modified xsi:type="dcterms:W3CDTF">2022-10-14T04:23:00Z</dcterms:modified>
</cp:coreProperties>
</file>